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مسلم بن نذير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مسلم بن نذير
</w:t>
      </w:r>
    </w:p>
    <w:p>
      <w:pPr/>
      <w:r>
        <w:rPr/>
        <w:t xml:space="preserve">عمرو بن مسلم بن نذير. عن علي.</w:t>
      </w:r>
    </w:p>
    <w:p/>
    <w:p>
      <w:pPr/>
      <w:r>
        <w:rPr/>
        <w:t xml:space="preserve">لا يعرف.</w:t>
      </w:r>
    </w:p>
    <w:p/>
    <w:p>
      <w:pPr/>
      <w:r>
        <w:rPr/>
        <w:t xml:space="preserve">وصوابه مسلم بن نذير.</w:t>
      </w:r>
    </w:p>
    <w:p/>
    <w:p>
      <w:pPr/>
      <w:r>
        <w:rPr/>
        <w:t xml:space="preserve">عنه عياش العامري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2026-07-27T08:11:23+03:00</dcterms:created>
  <dcterms:modified xsi:type="dcterms:W3CDTF">2026-07-27T08:11:23+03:00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