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العوام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العوام بن أعين
</w:t>
      </w:r>
    </w:p>
    <w:p>
      <w:pPr/>
      <w:r>
        <w:rPr/>
        <w:t xml:space="preserve">العوام بن أعين. شيخ لأبي سعيد الاشج.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عوام بن أعين الشيباني
</w:t>
      </w:r>
    </w:p>
    <w:p>
      <w:pPr/>
      <w:r>
        <w:rPr/>
        <w:t xml:space="preserve">عوام بن أعين الشيباني </w:t>
      </w:r>
    </w:p>
    <w:p/>
    <w:p>
      <w:pPr/>
      <w:r>
        <w:rPr/>
        <w:t xml:space="preserve">روى عن جبلة بن سحيم روى عنه أبو سعيد الأشج نا عبد الرحمن قال سألت أبي عنه فقال لا أعرفه شيخ مجهول لا أعلم روى عنه غير أبي سعيد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2026-07-27T09:59:34+03:00</dcterms:created>
  <dcterms:modified xsi:type="dcterms:W3CDTF">2026-07-27T09:59:34+03:00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