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الملك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بن مروان
</w:t>
      </w:r>
    </w:p>
    <w:p>
      <w:pPr/>
      <w:r>
        <w:rPr/>
        <w:t xml:space="preserve">مروان بن عبد الملك بن مروان من أهل شذونة؛ يكنى: أبا عبد الملك.</w:t>
      </w:r>
    </w:p>
    <w:p/>
    <w:p>
      <w:pPr/>
      <w:r>
        <w:rPr/>
        <w:t xml:space="preserve">قال أبو سعيد قدم إلى مصر، وكان صاحبا لنا؛ وخرج إلى العراق فتوفي بالبصرة نحو الثلاثين والثلاث مائة. كتبت عنه وكان يفهم.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بن مروان الشذوني أبو عبد الملك
</w:t>
      </w:r>
    </w:p>
    <w:p>
      <w:pPr/>
      <w:r>
        <w:rPr/>
        <w:t xml:space="preserve">مروان بن عبد الملك بن مروان الشذوني أبو عبد الملك </w:t>
      </w:r>
    </w:p>
    <w:p/>
    <w:p>
      <w:pPr/>
      <w:r>
        <w:rPr/>
        <w:t xml:space="preserve">من شذونة قدم إلى مصر وخرج إلى مصر إلى العراق فمات في البصرة في نحو الثلاثين وثلاثمائة. كتب عنه أبو سعد بن يونس وقال: كان ثقة وكان يفهم، وروى عنه أبو بكر بن محمد بن إبراهيم بن علي بن القاسم المعروف بابن المقري الأصبهاني وكناه أبا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2026-07-23T19:47:09+03:00</dcterms:created>
  <dcterms:modified xsi:type="dcterms:W3CDTF">2026-07-23T19:47:09+03:00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