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الخولاني
</w:t>
      </w:r>
    </w:p>
    <w:p>
      <w:pPr/>
      <w:r>
        <w:rPr/>
        <w:t xml:space="preserve">محمد بن حبيب الخولاني. عن أبي بكر بن أبي مريم الغساني.</w:t>
      </w:r>
    </w:p>
    <w:p/>
    <w:p>
      <w:pPr/>
      <w:r>
        <w:rPr/>
        <w:t xml:space="preserve">أتى بحديث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