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الأقرع بن حابس
</w:t>
      </w:r>
    </w:p>
    <w:p>
      <w:pPr>
        <w:jc w:val="start"/>
        <w:bidi/>
      </w:pPr>
      <w:r>
        <w:rPr>
          <w:rFonts w:ascii="arial" w:hAnsi="arial" w:eastAsia="arial" w:cs="arial"/>
          <w:sz w:val="28"/>
          <w:szCs w:val="28"/>
          <w:b w:val="1"/>
          <w:bCs w:val="1"/>
          <w:rtl/>
        </w:rPr>
        <w:t xml:space="preserve">الأقرع بن حابس
</w:t>
      </w:r>
    </w:p>
    <w:p>
      <w:pPr/>
      <w:r>
        <w:rPr/>
        <w:t xml:space="preserve">الأقرع بن حابس  الأقرع بن حابس بن عقال المجاشعي الدارمي التميمي: صحابي، من سادات العرب في الجاهلية. قدم على رسول الله (ص) في وفد من بني دارم (من تميم) فأسلموا. وشهد حنينا وفتح مكة والطائف. وسكن المدينة. وكان من المؤلفة قلوبهم ورحل إلى دومة الجندل في خلافة ابى بكر. وكان مع خالد ابن الوليد في اكثر وقائعه حتى اليمامة. واستشهد بالجوزجان. وفي المؤرخين من يرى ان اسمه (فراس) وان الاقرع لقب له، لقرع كان برأسه. وكان حما في الجاهلية</w:t>
      </w:r>
    </w:p>
    <w:p>
      <w:pPr>
        <w:jc w:val="start"/>
        <w:bidi/>
      </w:pPr>
      <w:r>
        <w:rPr>
          <w:sz w:val="24"/>
          <w:szCs w:val="24"/>
          <w:b w:val="1"/>
          <w:bCs w:val="1"/>
          <w:rtl/>
        </w:rPr>
        <w:t xml:space="preserve">
الأعلام،(دار العلم للملايين - بيروت،2002،ط 15،ج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التميم أبو بحر
</w:t>
      </w:r>
    </w:p>
    <w:p>
      <w:pPr/>
      <w:r>
        <w:rPr/>
        <w:t xml:space="preserve">الأقرع بن حابس التميم أبو بحر ذكره الشيخ في رجاله في أصحاب الرسول صلى الله عليه وسلم وقال: هو المنادي من وراء الحجرات (انتهى). وفي أسد الغابة: هو الأقرع بن حابس بن عقال بن محمد بن سفيان بن مجاشع بن دارم بن مالك بن حنظلة بن مالك بن زيد بن مناة بن تميم، قال ابن دريد: اسم الأقرع فراس ولقب الأقرع لقرع كان به في رأسه (انتهى) وفي الاستيعاب: الأقرع بن حابس أحد المؤلفة قلوبهم. قال ابن إسحاق قدم على رسول الله صلى الله عليه وسلم مع عطارد بن حاجب في أشراف بني تميم بعد فتح مكة، وكان الأقرع وعيينة بن حصن شهدا مع رسول الله صلى الله عليه وسلم فتح مكة وحنينا والطائف فما قدم وفد بني تميم كانا معه فلما دخل وفد بني تميم المسجد نادوا النبي صلى الله عليه وسلم من وراء حجرته إن أخرج إلينا يا محمد فأذى ذلك من صياحهم النبي صلى الله عليه وسلم فخرج إليهم فقالوا يا محمد جئنا نفاخرك، ونزل فيهم: إن الذين ينادونك من وراء الحجرات أكثرهم لا يعقلون. والأقرع هو القائل لرسول الله صلى الله عليه وسلم إن مدحي زين وذمي شين وروى إن قائله شاعر لهم والله أعلم (انتهى) وذكر في أسد الغابة خبرا طويلا في وفود الأقرع على النبي صلى الله عليه وسلم مع عطارد بن حاجب بن زرارة والزبرقان بن بدر وقيس بن عاصم وغيرهم من أشراف بني تميم ومفاخرتهم بالخطب والأشعار ورد ثابت بن قيس خطيب النبي صلى الله عليه وسلم وحسان بن ثابت شاعره عليهم وإسلام الأقرع بعد ذلك وأن الأقرع رأى رسول الله صلى الله عليه وسلم يقبل الحسن أو الحسين فقال إن لي من الولد عشرة ما قبلت واحدا منهم، فقال رسول الله صلى الله عليه وسلم من لا يرحم لا يرحم وأنه شهد مع خالد بن الوليد حرب أهل العراق وفتح الأنبار وكان على مقدمة خالد، واستعمله عبد الله بن عامر على جيش سيره إلى خراسان فأصيب بالجوزجان وهو والجيش وفي الإصابة: الأقرع بن حابس من المؤلفة قلوبهم وقد حسن إسلامه وذكر ابن الكلبي أنه كان مجوسيا قبل إن يسلم وبخط الرضى الشاطبي قتل الأقرع باليرموك في عشرة من بنيه، وقال الزبير في النسب كان الأقرع حكما في الجاهلية وفيه يقول الشاعر:</w:t>
      </w:r>
    </w:p>
    <w:p/>
    <w:p>
      <w:pPr>
        <w:jc w:val="center"/>
      </w:pPr>
      <w:r>
        <w:rPr>
          <w:color w:val="ff0000"/>
        </w:rPr>
        <w:t xml:space="preserve">يا أقرع بن حابس يا أقرع</w:t>
      </w:r>
      <w:r>
        <w:rPr>
          <w:color w:val="ff0000"/>
        </w:rPr>
        <w:t xml:space="preserve">      </w:t>
      </w:r>
      <w:r>
        <w:rPr>
          <w:color w:val="ff0000"/>
        </w:rPr>
        <w:t xml:space="preserve">أن تصرع اليوم أخاك تصرع</w:t>
      </w:r>
    </w:p>
    <w:p/>
    <w:p>
      <w:pPr/>
      <w:r>
        <w:rPr/>
        <w:t xml:space="preserve">(أقول): وهذا البيت استشهد به النحويون على مجيء جواب إن مرفوعا على غير القياس، ويمكن كونه من الإيطاء الشائع في شعر العرب. قال: وروى ابن جرير وغيره بالإسناد عن الأقرع بن حابس أنه نادى النبي صلى الله عليه وسلم من وراء الحجرات يا محمد! فلم يجبه فقال يا محمد والله إن مدحي لزين وإن ذمي لشين! فقال رسول الله صلى الله عليه وسلم ذلكم الله. ومن حديث أبي سعيد الخدري بعث علي إلى النبي صلى الله عليه وسلم بذهيبة من اليمن فقسمها بين أربعة أحدهم الأقرع بن حابس، ومن طريق المدائني عن رجاله: لما أصاب عيينة بن حصن من بني العنبر قدم وفدهم فكلم الأقرع بن حابس رسول الله صلى الله عليه وسلم في السبي فنازعه عيينة بن حصن وفي ذلك يقول الفرزدق يفتخر بعمه الأقرع:</w:t>
      </w:r>
    </w:p>
    <w:p/>
    <w:p>
      <w:pPr>
        <w:jc w:val="center"/>
      </w:pPr>
      <w:r>
        <w:rPr>
          <w:color w:val="ff0000"/>
        </w:rPr>
        <w:t xml:space="preserve">وعند رسول الله قام ابن حابس</w:t>
      </w:r>
      <w:r>
        <w:rPr>
          <w:color w:val="ff0000"/>
        </w:rPr>
        <w:t xml:space="preserve">      </w:t>
      </w:r>
      <w:r>
        <w:rPr>
          <w:color w:val="ff0000"/>
        </w:rPr>
        <w:t xml:space="preserve">بخطة أسوار إلى المجد حازم</w:t>
      </w:r>
    </w:p>
    <w:p/>
    <w:p>
      <w:pPr>
        <w:jc w:val="center"/>
      </w:pPr>
      <w:r>
        <w:rPr>
          <w:color w:val="ff0000"/>
        </w:rPr>
        <w:t xml:space="preserve">له أطلق الأسرى التي في قيودها</w:t>
      </w:r>
      <w:r>
        <w:rPr>
          <w:color w:val="ff0000"/>
        </w:rPr>
        <w:t xml:space="preserve">      </w:t>
      </w:r>
      <w:r>
        <w:rPr>
          <w:color w:val="ff0000"/>
        </w:rPr>
        <w:t xml:space="preserve">مغللة أعناقها في الشكائم</w:t>
      </w:r>
    </w:p>
    <w:p/>
    <w:p>
      <w:pPr/>
      <w:r>
        <w:rPr/>
        <w:t xml:space="preserve">(انتهى) والأقرع بن حابس وعيينة بن حصن هما اللذان أعطاهما الرسول صلى الله عليه وسلم عطاء كثيرا من غنائم حنين، فاستاء لذلك العباس بن مرداس السلمي فقال:</w:t>
      </w:r>
    </w:p>
    <w:p/>
    <w:p>
      <w:pPr>
        <w:jc w:val="center"/>
      </w:pPr>
      <w:r>
        <w:rPr>
          <w:color w:val="ff0000"/>
        </w:rPr>
        <w:t xml:space="preserve">أتجعل نهبي ونهب العبيـ</w:t>
      </w:r>
      <w:r>
        <w:rPr>
          <w:color w:val="ff0000"/>
        </w:rPr>
        <w:t xml:space="preserve">      </w:t>
      </w:r>
      <w:r>
        <w:rPr>
          <w:color w:val="ff0000"/>
        </w:rPr>
        <w:t xml:space="preserve">ـد بين عيينة والأقرع</w:t>
      </w:r>
    </w:p>
    <w:p/>
    <w:p>
      <w:pPr>
        <w:jc w:val="center"/>
      </w:pPr>
      <w:r>
        <w:rPr>
          <w:color w:val="ff0000"/>
        </w:rPr>
        <w:t xml:space="preserve">وقد كنت في الحرب ذا تدرء</w:t>
      </w:r>
      <w:r>
        <w:rPr>
          <w:color w:val="ff0000"/>
        </w:rPr>
        <w:t xml:space="preserve">      </w:t>
      </w:r>
      <w:r>
        <w:rPr>
          <w:color w:val="ff0000"/>
        </w:rPr>
        <w:t xml:space="preserve">فلم أعط شيئا ولم أمنع</w:t>
      </w:r>
    </w:p>
    <w:p/>
    <w:p>
      <w:pPr>
        <w:jc w:val="center"/>
      </w:pPr>
      <w:r>
        <w:rPr>
          <w:color w:val="ff0000"/>
        </w:rPr>
        <w:t xml:space="preserve">وما كان حصن ولا حابس</w:t>
      </w:r>
      <w:r>
        <w:rPr>
          <w:color w:val="ff0000"/>
        </w:rPr>
        <w:t xml:space="preserve">      </w:t>
      </w:r>
      <w:r>
        <w:rPr>
          <w:color w:val="ff0000"/>
        </w:rPr>
        <w:t xml:space="preserve">يفوقان مرداس في مجمع</w:t>
      </w:r>
    </w:p>
    <w:p/>
    <w:p>
      <w:pPr/>
      <w:r>
        <w:rPr/>
        <w:t xml:space="preserve">العبيد بضم العين وفتح الباء فرسه. ولم يعلم إن الأقرع من موضوع كتابنا وذكرناه لذكر الشيخ إياه حتى لا يفوتنا شيء ممن ذكرهم أصحابنا.</w:t>
      </w:r>
    </w:p>
    <w:p>
      <w:pPr>
        <w:jc w:val="start"/>
        <w:bidi/>
      </w:pPr>
      <w:r>
        <w:rPr>
          <w:sz w:val="24"/>
          <w:szCs w:val="24"/>
          <w:b w:val="1"/>
          <w:bCs w:val="1"/>
          <w:rtl/>
        </w:rPr>
        <w:t xml:space="preserve">
أعيان الشيعة،(دار التعارف للمطبوعات - بيروت،1983،ط 1،ج 3،ص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w:t>
      </w:r>
    </w:p>
    <w:p>
      <w:pPr/>
      <w:r>
        <w:rPr/>
        <w:t xml:space="preserve">الأقرع بن حابس (ب د ع) الأقرع بن حابس بن عقال بن محمد بن سفيان بن مجاشع بن دارم بن مالك بن حنظلة بن مالك بن زيد مناة بن تميم، ساقوا هذا النسب إلا أن ابن منده وأبا نعيم قالا: جندلة بدل حنظلة وهو خطأ، والصواب حنظلة، قدم على النبي صلى الله عليه وسلم مع عطارد بن حاجب بن زرارة، والزبرقان بن بدر، وقيس بن عاصم وغيرهم من أشراف تميم بعد فتح مكة، وقد كان الأقرع بن حابس التميمي، وعيينة بن حصن الفزاري شهدا مع رسول الله صلى الله عليه وسلم فتح مكة، وحنينا، وحضرا الطائف.</w:t>
      </w:r>
    </w:p>
    <w:p/>
    <w:p>
      <w:pPr/>
      <w:r>
        <w:rPr/>
        <w:t xml:space="preserve">فلما قدم وفد تميم كان معهم، فلما قدموا المدينة قال الأقرع بن حابس، حين نادى: يا محمد، إن إن حمدي زين، وإن ذمي شين، فقال رسول الله صلى الله عليه وسلم: ذلكم الله سبحانه وقيل: بل الوفد كلهم نادوا بذلك، فخرج إليهم رسول الله صلى الله عليه وسلم وقال: ذلكم الله، فما تريدون؟ قالوا: نحن ناس من تميم جئنا بشاعرنا وخطيبنا لنشاعرك ونفاخرك، فقال النبي صلى الله عليه وسلم: ما بالشعر بعثنا ولا بالفخار أمرنا، ولكن هاتوا، فقال الأقرع بن حابس لشاب منهم: قم يا فلان فاذكر فضلك وقومك، فقال: الحمد لله الذي جعلنا خير خلقه، وآتانا أموالا نفعل فيها ما نشاء، فنحن خير من أهل الأرض، أكثرهم عددا، وأكثرهم سلاحا، فمن أنكر علينا قولنا فليأت بقول هو أحسن من قولنا، وبفعال هو أفضل من فعالنا.</w:t>
      </w:r>
    </w:p>
    <w:p/>
    <w:p>
      <w:pPr/>
      <w:r>
        <w:rPr/>
        <w:t xml:space="preserve">فقال رسول الله صلى الله عليه وسلم لثابت بن قيس بن شماس الأنصاري، وكان خطيب النبي صلى الله عليه وسلم: قم فأجبه، فقام ثابت فقال: الحمد لله أحمده وأستعينه، وأومن به وأتوكل عليه، وأشهد أن لا إله إلا الله، وحده لا شريك له، وأشهد أن محمدا عبده ورسوله، دعا المهاجرين من بني عمه أحسن الناس وجوها، وأعظم الناس أحلاما، فأجابوه، والحمد لله الذي جعلنا أنصاره ووزراء رسوله، وعزا لدينه، فنحن نقاتل الناس حتى يشهدوا أن لا إله إلا الله، فمن قالها منع منا نفسه وماله، ومن أباها قاتلناه وكان رغمه في الله تعالى علينا هينا، أقول قولي هذا وأستغفر الله للمؤمنين والمؤمنات فقال الزبرقان بن بدر لرجل منهم: يا فلان، قم فقل أبياتا تذكر فيها فضلك وفضل قومك فقال:</w:t>
      </w:r>
    </w:p>
    <w:p/>
    <w:p>
      <w:pPr>
        <w:jc w:val="center"/>
      </w:pPr>
      <w:r>
        <w:rPr>
          <w:color w:val="ff0000"/>
        </w:rPr>
        <w:t xml:space="preserve">نحن الكرام فلا حي يعادلنا</w:t>
      </w:r>
      <w:r>
        <w:rPr>
          <w:color w:val="ff0000"/>
        </w:rPr>
        <w:t xml:space="preserve">      </w:t>
      </w:r>
      <w:r>
        <w:rPr>
          <w:color w:val="ff0000"/>
        </w:rPr>
        <w:t xml:space="preserve"> نحن الرءوس وفينا يقسم الربع </w:t>
      </w:r>
    </w:p>
    <w:p/>
    <w:p>
      <w:pPr>
        <w:jc w:val="center"/>
      </w:pPr>
      <w:r>
        <w:rPr>
          <w:color w:val="ff0000"/>
        </w:rPr>
        <w:t xml:space="preserve">ونطعم الناس عند المحل كلهم</w:t>
      </w:r>
      <w:r>
        <w:rPr>
          <w:color w:val="ff0000"/>
        </w:rPr>
        <w:t xml:space="preserve">      </w:t>
      </w:r>
      <w:r>
        <w:rPr>
          <w:color w:val="ff0000"/>
        </w:rPr>
        <w:t xml:space="preserve"> من السديف إذا لم يؤنس القزع</w:t>
      </w:r>
    </w:p>
    <w:p/>
    <w:p>
      <w:pPr>
        <w:jc w:val="center"/>
      </w:pPr>
      <w:r>
        <w:rPr>
          <w:color w:val="ff0000"/>
        </w:rPr>
        <w:t xml:space="preserve">إذا أبينا فلا يأبى لنا أحد</w:t>
      </w:r>
      <w:r>
        <w:rPr>
          <w:color w:val="ff0000"/>
        </w:rPr>
        <w:t xml:space="preserve">      </w:t>
      </w:r>
      <w:r>
        <w:rPr>
          <w:color w:val="ff0000"/>
        </w:rPr>
        <w:t xml:space="preserve"> إنا كذلك عند الفخر نرتفع</w:t>
      </w:r>
    </w:p>
    <w:p/>
    <w:p>
      <w:pPr/>
      <w:r>
        <w:rPr/>
        <w:t xml:space="preserve">فقال رسول الله صلى الله عليه وسلم: علي بحسان بن ثابت، فحضر، وقال: قد آن لكم أن تبعثوا إلى هذا العود، والعود: الجمل المسن. فقال له رسول الله صلى الله عليه وسلم: قم فأجبه فقال: أسمعني ما قلت، فأسمعه، فقال حسان:</w:t>
      </w:r>
    </w:p>
    <w:p/>
    <w:p>
      <w:pPr>
        <w:jc w:val="center"/>
      </w:pPr>
      <w:r>
        <w:rPr>
          <w:color w:val="ff0000"/>
        </w:rPr>
        <w:t xml:space="preserve">نصرنا رسول الله والدين عنوة</w:t>
      </w:r>
      <w:r>
        <w:rPr>
          <w:color w:val="ff0000"/>
        </w:rPr>
        <w:t xml:space="preserve">      </w:t>
      </w:r>
      <w:r>
        <w:rPr>
          <w:color w:val="ff0000"/>
        </w:rPr>
        <w:t xml:space="preserve"> على رغم عات من معد وحاضر</w:t>
      </w:r>
    </w:p>
    <w:p/>
    <w:p>
      <w:pPr>
        <w:jc w:val="center"/>
      </w:pPr>
      <w:r>
        <w:rPr>
          <w:color w:val="ff0000"/>
        </w:rPr>
        <w:t xml:space="preserve">بضرب كإيزاغ المخاض مشاشه</w:t>
      </w:r>
      <w:r>
        <w:rPr>
          <w:color w:val="ff0000"/>
        </w:rPr>
        <w:t xml:space="preserve">      </w:t>
      </w:r>
      <w:r>
        <w:rPr>
          <w:color w:val="ff0000"/>
        </w:rPr>
        <w:t xml:space="preserve"> وعلى كأفواه اللقاح الصوادر</w:t>
      </w:r>
    </w:p>
    <w:p/>
    <w:p>
      <w:pPr>
        <w:jc w:val="center"/>
      </w:pPr>
      <w:r>
        <w:rPr>
          <w:color w:val="ff0000"/>
        </w:rPr>
        <w:t xml:space="preserve">وسل أحدا يوم استقلت شعابه</w:t>
      </w:r>
      <w:r>
        <w:rPr>
          <w:color w:val="ff0000"/>
        </w:rPr>
        <w:t xml:space="preserve">      </w:t>
      </w:r>
      <w:r>
        <w:rPr>
          <w:color w:val="ff0000"/>
        </w:rPr>
        <w:t xml:space="preserve"> بضرب لنا مثل الليوث الخوادر</w:t>
      </w:r>
    </w:p>
    <w:p/>
    <w:p>
      <w:pPr>
        <w:jc w:val="center"/>
      </w:pPr>
      <w:r>
        <w:rPr>
          <w:color w:val="ff0000"/>
        </w:rPr>
        <w:t xml:space="preserve">ألسنا نخوض الموت في حومة الوغى</w:t>
      </w:r>
      <w:r>
        <w:rPr>
          <w:color w:val="ff0000"/>
        </w:rPr>
        <w:t xml:space="preserve">      </w:t>
      </w:r>
      <w:r>
        <w:rPr>
          <w:color w:val="ff0000"/>
        </w:rPr>
        <w:t xml:space="preserve"> إذا طاب ورد الموت بين العساكر</w:t>
      </w:r>
    </w:p>
    <w:p/>
    <w:p>
      <w:pPr>
        <w:jc w:val="center"/>
      </w:pPr>
      <w:r>
        <w:rPr>
          <w:color w:val="ff0000"/>
        </w:rPr>
        <w:t xml:space="preserve">ونضرب هام الدارعين وننتمي</w:t>
      </w:r>
      <w:r>
        <w:rPr>
          <w:color w:val="ff0000"/>
        </w:rPr>
        <w:t xml:space="preserve">      </w:t>
      </w:r>
      <w:r>
        <w:rPr>
          <w:color w:val="ff0000"/>
        </w:rPr>
        <w:t xml:space="preserve"> إلى حسب من جذم غسان قاهر</w:t>
      </w:r>
    </w:p>
    <w:p/>
    <w:p>
      <w:pPr>
        <w:jc w:val="center"/>
      </w:pPr>
      <w:r>
        <w:rPr>
          <w:color w:val="ff0000"/>
        </w:rPr>
        <w:t xml:space="preserve">فأحياؤنا من خير من وطئ الحصى</w:t>
      </w:r>
      <w:r>
        <w:rPr>
          <w:color w:val="ff0000"/>
        </w:rPr>
        <w:t xml:space="preserve">      </w:t>
      </w:r>
      <w:r>
        <w:rPr>
          <w:color w:val="ff0000"/>
        </w:rPr>
        <w:t xml:space="preserve"> وأمواتنا من خير أهل المقابر</w:t>
      </w:r>
    </w:p>
    <w:p/>
    <w:p>
      <w:pPr>
        <w:jc w:val="center"/>
      </w:pPr>
      <w:r>
        <w:rPr>
          <w:color w:val="ff0000"/>
        </w:rPr>
        <w:t xml:space="preserve">فلولا حياء الله قلنا تكرما</w:t>
      </w:r>
      <w:r>
        <w:rPr>
          <w:color w:val="ff0000"/>
        </w:rPr>
        <w:t xml:space="preserve">      </w:t>
      </w:r>
      <w:r>
        <w:rPr>
          <w:color w:val="ff0000"/>
        </w:rPr>
        <w:t xml:space="preserve"> على الناس بالخيفين: هل من منافر</w:t>
      </w:r>
    </w:p>
    <w:p/>
    <w:p>
      <w:pPr/>
      <w:r>
        <w:rPr/>
        <w:t xml:space="preserve">فقام الأقرع بن حابس فقال: إني، والله يا محمد، لقد جئت لأمر ما جاء له هؤلاء، قد قلت شعرا فاسمعه، قال: هات، فقال:</w:t>
      </w:r>
    </w:p>
    <w:p/>
    <w:p>
      <w:pPr>
        <w:jc w:val="center"/>
      </w:pPr>
      <w:r>
        <w:rPr>
          <w:color w:val="ff0000"/>
        </w:rPr>
        <w:t xml:space="preserve">أتيناك كيما يعرف الناس فضلنا</w:t>
      </w:r>
      <w:r>
        <w:rPr>
          <w:color w:val="ff0000"/>
        </w:rPr>
        <w:t xml:space="preserve">      </w:t>
      </w:r>
      <w:r>
        <w:rPr>
          <w:color w:val="ff0000"/>
        </w:rPr>
        <w:t xml:space="preserve"> إذا خالفونا عند ذكر المكارم</w:t>
      </w:r>
    </w:p>
    <w:p/>
    <w:p>
      <w:pPr>
        <w:jc w:val="center"/>
      </w:pPr>
      <w:r>
        <w:rPr>
          <w:color w:val="ff0000"/>
        </w:rPr>
        <w:t xml:space="preserve">وأنا رءوس الناس من كل معشر</w:t>
      </w:r>
      <w:r>
        <w:rPr>
          <w:color w:val="ff0000"/>
        </w:rPr>
        <w:t xml:space="preserve">      </w:t>
      </w:r>
      <w:r>
        <w:rPr>
          <w:color w:val="ff0000"/>
        </w:rPr>
        <w:t xml:space="preserve"> وأن ليس في أرض الحجاز كدارم</w:t>
      </w:r>
    </w:p>
    <w:p/>
    <w:p>
      <w:pPr/>
      <w:r>
        <w:rPr/>
        <w:t xml:space="preserve">فقال رسول الله صلى الله عليه وسلم: قم يا حسان فأجبه، فقال:</w:t>
      </w:r>
    </w:p>
    <w:p/>
    <w:p>
      <w:pPr>
        <w:jc w:val="center"/>
      </w:pPr>
      <w:r>
        <w:rPr>
          <w:color w:val="ff0000"/>
        </w:rPr>
        <w:t xml:space="preserve">بني دارم لا تفخروا إن فخركم</w:t>
      </w:r>
      <w:r>
        <w:rPr>
          <w:color w:val="ff0000"/>
        </w:rPr>
        <w:t xml:space="preserve">      </w:t>
      </w:r>
      <w:r>
        <w:rPr>
          <w:color w:val="ff0000"/>
        </w:rPr>
        <w:t xml:space="preserve"> يعود وبالا عند ذكر المكارم</w:t>
      </w:r>
    </w:p>
    <w:p/>
    <w:p>
      <w:pPr>
        <w:jc w:val="center"/>
      </w:pPr>
      <w:r>
        <w:rPr>
          <w:color w:val="ff0000"/>
        </w:rPr>
        <w:t xml:space="preserve">هبلتم علينا؟ تفخرون وأنتم</w:t>
      </w:r>
      <w:r>
        <w:rPr>
          <w:color w:val="ff0000"/>
        </w:rPr>
        <w:t xml:space="preserve">      </w:t>
      </w:r>
      <w:r>
        <w:rPr>
          <w:color w:val="ff0000"/>
        </w:rPr>
        <w:t xml:space="preserve"> لنا خول من بين ظئر وخادم </w:t>
      </w:r>
    </w:p>
    <w:p/>
    <w:p>
      <w:pPr/>
      <w:r>
        <w:rPr/>
        <w:t xml:space="preserve">فقال رسول الله صلى الله عليه وسلم: «لقد كنت غنيا يا أخا بني دارم أن يذكر منك ما كنت ترى أن الناس قد نسوه»، فكان قول رسول الله صلى الله عليه وسلم أشد عليهم من قول حسان.</w:t>
      </w:r>
    </w:p>
    <w:p/>
    <w:p>
      <w:pPr/>
      <w:r>
        <w:rPr/>
        <w:t xml:space="preserve">ثم رجع حسان إلى قوله:</w:t>
      </w:r>
    </w:p>
    <w:p/>
    <w:p>
      <w:pPr>
        <w:jc w:val="center"/>
      </w:pPr>
      <w:r>
        <w:rPr>
          <w:color w:val="ff0000"/>
        </w:rPr>
        <w:t xml:space="preserve">وأفضل ما نلتم من المجد والعلى</w:t>
      </w:r>
      <w:r>
        <w:rPr>
          <w:color w:val="ff0000"/>
        </w:rPr>
        <w:t xml:space="preserve">      </w:t>
      </w:r>
      <w:r>
        <w:rPr>
          <w:color w:val="ff0000"/>
        </w:rPr>
        <w:t xml:space="preserve"> ردافتنا من بعد ذكر المكارم </w:t>
      </w:r>
    </w:p>
    <w:p/>
    <w:p>
      <w:pPr>
        <w:jc w:val="center"/>
      </w:pPr>
      <w:r>
        <w:rPr>
          <w:color w:val="ff0000"/>
        </w:rPr>
        <w:t xml:space="preserve">فإن كنتم جئتم لحقن دمائكم</w:t>
      </w:r>
      <w:r>
        <w:rPr>
          <w:color w:val="ff0000"/>
        </w:rPr>
        <w:t xml:space="preserve">      </w:t>
      </w:r>
      <w:r>
        <w:rPr>
          <w:color w:val="ff0000"/>
        </w:rPr>
        <w:t xml:space="preserve"> وأموالكم أن تقسموا في المقاسم</w:t>
      </w:r>
    </w:p>
    <w:p/>
    <w:p>
      <w:pPr>
        <w:jc w:val="center"/>
      </w:pPr>
      <w:r>
        <w:rPr>
          <w:color w:val="ff0000"/>
        </w:rPr>
        <w:t xml:space="preserve">فلا تجعلوا لله ندا وأسلموا</w:t>
      </w:r>
      <w:r>
        <w:rPr>
          <w:color w:val="ff0000"/>
        </w:rPr>
        <w:t xml:space="preserve">      </w:t>
      </w:r>
      <w:r>
        <w:rPr>
          <w:color w:val="ff0000"/>
        </w:rPr>
        <w:t xml:space="preserve"> ولا تفخروا عند النبي بدارم</w:t>
      </w:r>
    </w:p>
    <w:p/>
    <w:p>
      <w:pPr>
        <w:jc w:val="center"/>
      </w:pPr>
      <w:r>
        <w:rPr>
          <w:color w:val="ff0000"/>
        </w:rPr>
        <w:t xml:space="preserve">وإلا ورب البيت مالت أكفنا</w:t>
      </w:r>
      <w:r>
        <w:rPr>
          <w:color w:val="ff0000"/>
        </w:rPr>
        <w:t xml:space="preserve">      </w:t>
      </w:r>
      <w:r>
        <w:rPr>
          <w:color w:val="ff0000"/>
        </w:rPr>
        <w:t xml:space="preserve"> على رءوسكم بالمرهفات الصورم</w:t>
      </w:r>
    </w:p>
    <w:p/>
    <w:p>
      <w:pPr/>
      <w:r>
        <w:rPr/>
        <w:t xml:space="preserve">فقام الأقرع بن حابس فقال: يا هؤلاء، ما أدري ما هذا الأمر؟ تكلم خطيبنا فكان خطيبهم أرفع صوتا، وتكلم شاعرنا فكان شاعرهم أرفع صوتا، وأحسن قولا، ثم دنا إلى النبي صلى الله عليه وسلم فقال: أشهد أن لا إله إلا الله وأنك رسول الله. فقال رسول الله صلى الله عليه وسلم: «لا يضرك ما كان قبل هذا». </w:t>
      </w:r>
    </w:p>
    <w:p/>
    <w:p>
      <w:pPr/>
      <w:r>
        <w:rPr/>
        <w:t xml:space="preserve">وفي وفد بني تميم نزل قوله تعالى: </w:t>
      </w:r>
    </w:p>
    <w:p>
      <w:pPr/>
      <w:r>
        <w:rPr>
          <w:color w:val="0000ff"/>
        </w:rPr>
        <w:t xml:space="preserve">{إن الذين ينادونك من وراء الحجرات أكثرهم لا يعقلون}</w:t>
      </w:r>
    </w:p>
    <w:p>
      <w:pPr/>
      <w:r>
        <w:rPr/>
        <w:t xml:space="preserve">. تفرد برواية هذا الحديث مطولا بأشعاره المعلى بن عبد الرحمن بن الحكم الواسطي.</w:t>
      </w:r>
    </w:p>
    <w:p/>
    <w:p>
      <w:pPr/>
      <w:r>
        <w:rPr/>
        <w:t xml:space="preserve">أخبرنا إسماعيل بن عبيد الله بن علي، وإبراهيم بن محمد بن مهران، وأبو جعفر بن السمين بإسنادهم إلى محمد بن عيسى بن سورة قال: حدثنا ابن أبي عمر، وسعيد بن عبد الرحمن، قالا: أخبرنا سفيان، عن الزهري، عن أبي سلمة، عن أبي هريرة قال «أبصر الأقرع بن حابس رسول الله صلى الله عليه وسلم وهو يقبل الحسن، وقال ابن أبي عمر: أو الحسين، فقال: إن لي من الولد عشرة ما قبلت واحدا منهم، فقال رسول الله صلى الله عليه وسلم: «من لا يرحم لا يرحم». وأخبرنا يحيى بن محمود بن سعد الأصفهاني إجازة بإسناده إلى أبي بكر بن أبي عاصم قال: حدثنا عفان، أخبرنا وهيب، أخبرنا موسى بن عقبة، عن أبي سلمة بن عبد الرحمن بن عوف عن الأقرع بن حابس أنه نادى رسول الله صلى الله عليه وسلم من وراء الحجرات، فقال: «يا محمد إن مدحي زين، وإن ذمي شين فقال: ذلكم الله عز وجل» كما حدث أبو سلمة عن النبي صلى الله عليه وسلم. وشهد الأقرع بن حابس مع خالد بن الوليد حرب أهل العراق، وشهد معه فتح الأنبار، وهو كان على مقدمة خالد بن الوليد.</w:t>
      </w:r>
    </w:p>
    <w:p/>
    <w:p>
      <w:pPr/>
      <w:r>
        <w:rPr/>
        <w:t xml:space="preserve">قال ابن دريد: اسم الأقرع: فراس، ولقب الأقرع لقرع كان به في رأسه، والقرع: انحصاص الشعر، وكان شريفا في الجاهلية والإسلام، واستعمله عبد الله بن عامر على جيش سيره إلى خراسان، فأصيب بالجوزجان هو والجيش. </w:t>
      </w:r>
    </w:p>
    <w:p>
      <w:pPr>
        <w:jc w:val="start"/>
        <w:bidi/>
      </w:pPr>
      <w:r>
        <w:rPr>
          <w:sz w:val="24"/>
          <w:szCs w:val="24"/>
          <w:b w:val="1"/>
          <w:bCs w:val="1"/>
          <w:rtl/>
        </w:rPr>
        <w:t xml:space="preserve">
أسد الغابة في معرفة الصحابة،(دار ابن حزم - بيروت،2012،ط 1،ج 1،ص 59)/(دار الكتب العلمية - بيروت،1994،ط 1،ج 1،ص 264)/(دار الفكر - بيروت،1989،ط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w:t>
      </w:r>
    </w:p>
    <w:p>
      <w:pPr/>
      <w:r>
        <w:rPr/>
        <w:t xml:space="preserve">الأقرع بن حابس بن عقال بن محمد بن سفيان التميمي المجاشعي الدرامي.</w:t>
      </w:r>
    </w:p>
    <w:p/>
    <w:p>
      <w:pPr/>
      <w:r>
        <w:rPr/>
        <w:t xml:space="preserve">تقدم ما في نسبه في ترجمة أعين. قال ابن إسحاق: وفد على النبي صلى الله عليه وسلم، وشهد فتح مكة وحنينا والطائف، وهو من المؤلفة قلوبهم وقد حسن إسلامه.</w:t>
      </w:r>
    </w:p>
    <w:p/>
    <w:p>
      <w:pPr/>
      <w:r>
        <w:rPr/>
        <w:t xml:space="preserve">وقال الزبير في «النسب»: كان الأقرع حكما في الجاهلية وفيه يقول جرير، وقيل غيره، لما تنافر إليه هو والفرافصة أو خالد بن أرطاة:</w:t>
      </w:r>
    </w:p>
    <w:p/>
    <w:p>
      <w:pPr>
        <w:jc w:val="center"/>
      </w:pPr>
      <w:r>
        <w:rPr>
          <w:color w:val="ff0000"/>
        </w:rPr>
        <w:t xml:space="preserve">يا أقرع بن حابس يا أقرع</w:t>
      </w:r>
      <w:r>
        <w:rPr>
          <w:color w:val="ff0000"/>
        </w:rPr>
        <w:t xml:space="preserve">      </w:t>
      </w:r>
      <w:r>
        <w:rPr>
          <w:color w:val="ff0000"/>
        </w:rPr>
        <w:t xml:space="preserve">إن تصرع اليوم أخاك تصرع </w:t>
      </w:r>
    </w:p>
    <w:p/>
    <w:p>
      <w:pPr/>
      <w:r>
        <w:rPr/>
        <w:t xml:space="preserve">وروى ابن جرير، وابن أبي عاصم، والبغوي- من طريق وهيب، عن موسى بن عقبة، عن أبي سلمة بن عبد الرحمن، عن الأقرع بن حابس، أنه نادى النبي صلى الله عليه وسلم من وراء الحجرات: يا محمد، فلم يجبه، فقال: يا محمد، والله إن حمدي لزين، وإن ذمي لشين.</w:t>
      </w:r>
    </w:p>
    <w:p/>
    <w:p>
      <w:pPr/>
      <w:r>
        <w:rPr/>
        <w:t xml:space="preserve">فقال رسول الله صلى الله عليه وسلم: «ذلكم الله».</w:t>
      </w:r>
    </w:p>
    <w:p/>
    <w:p>
      <w:pPr/>
      <w:r>
        <w:rPr/>
        <w:t xml:space="preserve">قال ابن مندة: روي عن أبي سلمة أن الأقرع بن حابس نادى، فذكره مرسلا، وهو الأصح. وكذا رواه الروياني من طريق عمر بن أبي سلمة عن أبيه، قال: نادى الأقرع. فذكره مرسلا.</w:t>
      </w:r>
    </w:p>
    <w:p/>
    <w:p>
      <w:pPr/>
      <w:r>
        <w:rPr/>
        <w:t xml:space="preserve">وأخرجه أحمد على الوجهين، ووقع في رواية ابن جرير التصريح بسماع أبي سلمة من الأقرع، فهذا يدل على أنه تأخر.</w:t>
      </w:r>
    </w:p>
    <w:p/>
    <w:p>
      <w:pPr/>
      <w:r>
        <w:rPr/>
        <w:t xml:space="preserve">وفي الصحيحين من طريق الزهري، عن أبي سلمة، عن أبي هريرة، قال: أبصر الأقرع بن حابس رسول الله صلى الله عليه وسلم يقبل الحسن- الحديث، وفيهما من حديث أبي سعيد الخدري، قال: بعث علي إلى النبي صلى الله عليه وسلم بذهيبة من اليمن، فقسمها بين أربعة، أحدهم الأقرع بن حابس.</w:t>
      </w:r>
    </w:p>
    <w:p/>
    <w:p>
      <w:pPr/>
      <w:r>
        <w:rPr/>
        <w:t xml:space="preserve">وفي البخاري، عن عبد الله بن الزبير، قال: قدم ركب من بني تميم على رسول الله صلى الله عليه وسلم، فقال أبو بكر: يا رسول الله، أمر الأقرع... الحديث.</w:t>
      </w:r>
    </w:p>
    <w:p/>
    <w:p>
      <w:pPr/>
      <w:r>
        <w:rPr/>
        <w:t xml:space="preserve">وروى ابن شاهين من طريق المدائني، عن رجاله، قالوا: لما أصاب عيينة بن حصن من بني العنبر قدم وفدهم، فذكر القصة، وفيها: فكلم الأقرع بن حابس رسول الله صلى الله عليه وسلم في السبي، وكان بالمدينة قبل قدوم السبي، فنازعه عيينة بن حصن، وفي ذلك يقول الفرزدق يفخر بعمه الأقرع:</w:t>
      </w:r>
    </w:p>
    <w:p/>
    <w:p>
      <w:pPr>
        <w:jc w:val="center"/>
      </w:pPr>
      <w:r>
        <w:rPr>
          <w:color w:val="ff0000"/>
        </w:rPr>
        <w:t xml:space="preserve">وعند رسول الله قام ابن حابس</w:t>
      </w:r>
      <w:r>
        <w:rPr>
          <w:color w:val="ff0000"/>
        </w:rPr>
        <w:t xml:space="preserve">      </w:t>
      </w:r>
      <w:r>
        <w:rPr>
          <w:color w:val="ff0000"/>
        </w:rPr>
        <w:t xml:space="preserve">بخطة إسوار إلى المجد حازم</w:t>
      </w:r>
    </w:p>
    <w:p/>
    <w:p>
      <w:pPr>
        <w:jc w:val="center"/>
      </w:pPr>
      <w:r>
        <w:rPr>
          <w:color w:val="ff0000"/>
        </w:rPr>
        <w:t xml:space="preserve">له أطلق الأسرى التي في قيودها</w:t>
      </w:r>
      <w:r>
        <w:rPr>
          <w:color w:val="ff0000"/>
        </w:rPr>
        <w:t xml:space="preserve">      </w:t>
      </w:r>
      <w:r>
        <w:rPr>
          <w:color w:val="ff0000"/>
        </w:rPr>
        <w:t xml:space="preserve">مغللة أعناقها في الشكائم </w:t>
      </w:r>
    </w:p>
    <w:p/>
    <w:p>
      <w:pPr/>
      <w:r>
        <w:rPr/>
        <w:t xml:space="preserve">وروى البخاري في «تاريخه الصغير»، ويعقوب بن سفيان بإسناد صحيح، من طريق محمد بن سيرين، عن عبيدة بن عمرو السلماني- أن عيينة والأقرع استقطعا أبا بكر أرضا، فقال لهما عمر: إنما كان النبي صلى الله عليه وسلم يتألفكما على الإسلام، فأما الآن فاجهدا جهدكما، وقطع الكتاب.</w:t>
      </w:r>
    </w:p>
    <w:p/>
    <w:p>
      <w:pPr/>
      <w:r>
        <w:rPr/>
        <w:t xml:space="preserve">قال علي بن المديني في «العلل»: هذا منقطع، لأن عبيدة لم يدرك القصة، ولا روى عن عمر أنه سمعه منه. قال: ولا يروى عن عمر بأحسن من هذا الإسناد.</w:t>
      </w:r>
    </w:p>
    <w:p/>
    <w:p>
      <w:pPr/>
      <w:r>
        <w:rPr/>
        <w:t xml:space="preserve">ورواه سيف بن عمر في الفتوح مطولا، وزاد: وشهدا مع خالد بن الوليد اليمامة وغيرها، ثم مضى الأقرع، فشهد مع شرحبيل بن حسنة دومة الجندل، وشهد مع خالد حرب أهل العراق وفتح الأنبار.</w:t>
      </w:r>
    </w:p>
    <w:p/>
    <w:p>
      <w:pPr/>
      <w:r>
        <w:rPr/>
        <w:t xml:space="preserve">وقال ابن دريد: اسم الأقرع بن حابس فراس، وإنما قيل له الأقرع لقرع كان برأسه، وكان شريفا في الجاهلية والإسلام، واستعمله عبد الله بن عامر على جيش سيره إلى خراسان، فأصيب بالجوزجان هو والجيش، وذلك في زمن عثمان.</w:t>
      </w:r>
    </w:p>
    <w:p/>
    <w:p>
      <w:pPr/>
      <w:r>
        <w:rPr/>
        <w:t xml:space="preserve">وذكر ابن الكلبي أنه كان مجوسيا قبل أن يسلم. وقرأت بخط الرضي الشاطبي قتل الأقرع بن حابس باليرموك في عشرة من بنيه. والله أعلم</w:t>
      </w:r>
    </w:p>
    <w:p>
      <w:pPr>
        <w:jc w:val="start"/>
        <w:bidi/>
      </w:pPr>
      <w:r>
        <w:rPr>
          <w:sz w:val="24"/>
          <w:szCs w:val="24"/>
          <w:b w:val="1"/>
          <w:bCs w:val="1"/>
          <w:rtl/>
        </w:rPr>
        <w:t xml:space="preserve">
الإصابة في تمييز الصحابة،(دار الكتب العلمية - بيروت،1995،ط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حابس الصحابي
</w:t>
      </w:r>
    </w:p>
    <w:p>
      <w:pPr/>
      <w:r>
        <w:rPr/>
        <w:t xml:space="preserve">ابن حابس الصحابي الأقرع بن حابس بن عقال التميمي المجاشعي، له صحبة ورواية حديث. كان من المؤلفة قلوبهم وكان سيد قومه، واسمه فراس وإنما لقب الأقرع لقرع كان برأسه، وقدم دومة الجندل من أطراف أعمال دمشق في خلافة أبي بكر رضي الله عنه، وكان في وفد تميم الذين قدموا على رسول الله صلى الله عليه وسلم ونادوه من وراء الحجرات، وأعطاه النبي صلى الله عليه وسلم يوم خيبر مائة من الإبل. وهو الذي عناه العباس بن مرداس بقوله:</w:t>
      </w:r>
    </w:p>
    <w:p/>
    <w:p>
      <w:pPr>
        <w:jc w:val="center"/>
      </w:pPr>
      <w:r>
        <w:rPr>
          <w:color w:val="ff0000"/>
        </w:rPr>
        <w:t xml:space="preserve">أتجعل نهبي ونهب العبيـ</w:t>
      </w:r>
      <w:r>
        <w:rPr>
          <w:color w:val="ff0000"/>
        </w:rPr>
        <w:t xml:space="preserve">      </w:t>
      </w:r>
      <w:r>
        <w:rPr>
          <w:color w:val="ff0000"/>
        </w:rPr>
        <w:t xml:space="preserve">ـد بين عيينة والأقرع</w:t>
      </w:r>
    </w:p>
    <w:p/>
    <w:p>
      <w:pPr>
        <w:jc w:val="center"/>
      </w:pPr>
      <w:r>
        <w:rPr>
          <w:color w:val="ff0000"/>
        </w:rPr>
        <w:t xml:space="preserve">وما كان حصن ولا حابس</w:t>
      </w:r>
      <w:r>
        <w:rPr>
          <w:color w:val="ff0000"/>
        </w:rPr>
        <w:t xml:space="preserve">      </w:t>
      </w:r>
      <w:r>
        <w:rPr>
          <w:color w:val="ff0000"/>
        </w:rPr>
        <w:t xml:space="preserve">يفرقان مرداس في مجمع</w:t>
      </w:r>
    </w:p>
    <w:p/>
    <w:p>
      <w:pPr/>
      <w:r>
        <w:rPr/>
        <w:t xml:space="preserve">وشهد الفتح وحنينا والطائف وسكن المدينة، وقيل: شهد مع خالد المشاهد حتى اليمامة، ثم مضى مع شرحبيل بن حسنة إلى دومة. قلت: هو فراس بن حابس بن عقال بن محمد بن سفيان بن مجاشع بن دارم التميمي، وقيل له الأقرع لقرع كان في رأسه. قال المرزباني في معجمعه: وهو أحد حكام العرب في الجاهلية، كان يحكم في كل موسم وهو أول من حرم القمار، وفد على رسول الله صلى الله عليه وسلم مع وفد بني تميم وقال:</w:t>
      </w:r>
    </w:p>
    <w:p/>
    <w:p>
      <w:pPr>
        <w:jc w:val="center"/>
      </w:pPr>
      <w:r>
        <w:rPr>
          <w:color w:val="ff0000"/>
        </w:rPr>
        <w:t xml:space="preserve">أتيناك كيما يعرف الناس فضلنا</w:t>
      </w:r>
      <w:r>
        <w:rPr>
          <w:color w:val="ff0000"/>
        </w:rPr>
        <w:t xml:space="preserve">      </w:t>
      </w:r>
      <w:r>
        <w:rPr>
          <w:color w:val="ff0000"/>
        </w:rPr>
        <w:t xml:space="preserve">إذا خالفتنا عند ذكر المكارم</w:t>
      </w:r>
    </w:p>
    <w:p/>
    <w:p>
      <w:pPr>
        <w:jc w:val="center"/>
      </w:pPr>
      <w:r>
        <w:rPr>
          <w:color w:val="ff0000"/>
        </w:rPr>
        <w:t xml:space="preserve">وأنأ رؤوس الناس في كل معشر</w:t>
      </w:r>
      <w:r>
        <w:rPr>
          <w:color w:val="ff0000"/>
        </w:rPr>
        <w:t xml:space="preserve">      </w:t>
      </w:r>
      <w:r>
        <w:rPr>
          <w:color w:val="ff0000"/>
        </w:rPr>
        <w:t xml:space="preserve">وأن ليس في أرض الحجاز كدارم</w:t>
      </w:r>
    </w:p>
    <w:p/>
    <w:p>
      <w:pPr>
        <w:jc w:val="center"/>
      </w:pPr>
      <w:r>
        <w:rPr>
          <w:color w:val="ff0000"/>
        </w:rPr>
        <w:t xml:space="preserve">وأن لنا المرباع في كل غارة</w:t>
      </w:r>
      <w:r>
        <w:rPr>
          <w:color w:val="ff0000"/>
        </w:rPr>
        <w:t xml:space="preserve">      </w:t>
      </w:r>
      <w:r>
        <w:rPr>
          <w:color w:val="ff0000"/>
        </w:rPr>
        <w:t xml:space="preserve">تكون بنجد أو بأرض التهائم</w:t>
      </w:r>
    </w:p>
    <w:p/>
    <w:p>
      <w:pPr/>
      <w:r>
        <w:rPr/>
        <w:t xml:space="preserve">ولحسان بن ثابت الأنصاري عنها جواب. ثم أسلم الأقرع.</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بن عقال بن محمد
</w:t>
      </w:r>
    </w:p>
    <w:p>
      <w:pPr/>
      <w:r>
        <w:rPr/>
        <w:t xml:space="preserve">الأقرع بن حابس بن عقال بن محمد بن سفيان بن مجاشع بن دارم بن مالك بن حنظلة بن مالك بن زيد مناة بن تميم. وكان في وفد بني تميم الذين قدموا على رسول الله - صلى الله عليه وسلم - فأسلم وكان ينزل أرض بني تميم ببادية البصرة.</w:t>
      </w:r>
    </w:p>
    <w:p>
      <w:pPr>
        <w:jc w:val="start"/>
        <w:bidi/>
      </w:pPr>
      <w:r>
        <w:rPr>
          <w:sz w:val="24"/>
          <w:szCs w:val="24"/>
          <w:b w:val="1"/>
          <w:bCs w:val="1"/>
          <w:rtl/>
        </w:rPr>
        <w:t xml:space="preserve">
الطبقات الكبرى،(دار الكتب العلمية - بيروت،1990،ط 1،ج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التميمي
</w:t>
      </w:r>
    </w:p>
    <w:p>
      <w:pPr/>
      <w:r>
        <w:rPr/>
        <w:t xml:space="preserve">الأقرع بن حابس التميمي </w:t>
      </w:r>
    </w:p>
    <w:p/>
    <w:p>
      <w:pPr/>
      <w:r>
        <w:rPr/>
        <w:t xml:space="preserve">أبصر النبي صلى الله عليه وسلم يقبل الحسن بن علي فقال إن لي عشرة من الولد ما قبلت أحدا منهم فقال رسول الله صلى الله عليه وسلم من لا يرحم لا يرحم روى عنه أبو هريرة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بن عقال بن محمد بن سفيان بن مجاشع بن دارم بن مالك
</w:t>
      </w:r>
    </w:p>
    <w:p>
      <w:pPr/>
      <w:r>
        <w:rPr/>
        <w:t xml:space="preserve">الأقرع بن حابس بن عقال بن محمد بن سفيان بن مجاشع بن دارم بن مالك </w:t>
      </w:r>
    </w:p>
    <w:p/>
    <w:p>
      <w:pPr/>
      <w:r>
        <w:rPr/>
        <w:t xml:space="preserve">بن حنظلة بن مالك بن زيد مناة بن تميم</w:t>
      </w:r>
    </w:p>
    <w:p/>
    <w:p>
      <w:pPr/>
      <w:r>
        <w:rPr/>
        <w:t xml:space="preserve">حدثنا محمد بن العباس المؤدب، نا عفان، نا وهيبٌ، عن موسى بن عقبة، عن أبي سلمة بن عبد الرحمن، عن الأقرع بن حابس أنه أتى النبي صلى الله عليه وسلم من وراء الحجرات فقال: يا محمد إن حمدي زينٌ وإن ذمي شينٌ قال: «ذاكم الله عز وجل»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2026-07-24T01:15:12+03:00</dcterms:created>
  <dcterms:modified xsi:type="dcterms:W3CDTF">2026-07-24T01:15:12+03:00</dcterms:modified>
</cp:coreProperties>
</file>

<file path=docProps/custom.xml><?xml version="1.0" encoding="utf-8"?>
<Properties xmlns="http://schemas.openxmlformats.org/officeDocument/2006/custom-properties" xmlns:vt="http://schemas.openxmlformats.org/officeDocument/2006/docPropsVTypes"/>
</file>