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الخطمي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الخطمي
</w:t>
      </w:r>
    </w:p>
    <w:p>
      <w:pPr/>
      <w:r>
        <w:rPr/>
        <w:t xml:space="preserve">محمد بن سعد الخطمي. شيخ يحدث.</w:t>
      </w:r>
    </w:p>
    <w:p/>
    <w:p>
      <w:pPr/>
      <w:r>
        <w:rPr/>
        <w:t xml:space="preserve">عنه يعقوب بن محمد الزهري.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سعد، أبو سعد، الخطمي، الأنصاري
</w:t>
      </w:r>
    </w:p>
    <w:p>
      <w:pPr/>
      <w:r>
        <w:rPr/>
        <w:t xml:space="preserve">محمد بن سعد، أبو سعد، الخطمي، الأنصاري </w:t>
      </w:r>
    </w:p>
    <w:p/>
    <w:p>
      <w:pPr/>
      <w:r>
        <w:rPr/>
        <w:t xml:space="preserve">عن محمد بن سليمان، عن أبي أمامة بن سهل، سمع منه يعقوب بن محمد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أبو سعد الخطمي الأنصاري
</w:t>
      </w:r>
    </w:p>
    <w:p>
      <w:pPr/>
      <w:r>
        <w:rPr/>
        <w:t xml:space="preserve">محمد بن سعد أبو سعد الخطمي الأنصاري </w:t>
      </w:r>
    </w:p>
    <w:p/>
    <w:p>
      <w:pPr/>
      <w:r>
        <w:rPr/>
        <w:t xml:space="preserve">روى عن محمد بن سليمان عن أبي أمامة بن سهل سمع منه يعقوب الزهري سمعت أبي يقول ذلك ويقول هو مجهول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2026-07-27T10:54:41+03:00</dcterms:created>
  <dcterms:modified xsi:type="dcterms:W3CDTF">2026-07-27T10:54:41+03:00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