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محمد بن سوقة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سوقة
</w:t>
      </w:r>
    </w:p>
    <w:p>
      <w:pPr/>
      <w:r>
        <w:rPr/>
        <w:t xml:space="preserve">محمد بن يوسف بن محمد بن سوقة. لا يكاد يعرف.</w:t>
      </w:r>
    </w:p>
    <w:p/>
    <w:p>
      <w:pPr/>
      <w:r>
        <w:rPr/>
        <w:t xml:space="preserve">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2026-07-27T13:55:50+03:00</dcterms:created>
  <dcterms:modified xsi:type="dcterms:W3CDTF">2026-07-27T13:55:50+03:00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