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مزيدة بن جابر
</w:t>
      </w:r>
    </w:p>
    <w:p>
      <w:pPr>
        <w:jc w:val="start"/>
        <w:bidi/>
      </w:pPr>
      <w:r>
        <w:rPr>
          <w:rFonts w:ascii="arial" w:hAnsi="arial" w:eastAsia="arial" w:cs="arial"/>
          <w:sz w:val="28"/>
          <w:szCs w:val="28"/>
          <w:b w:val="1"/>
          <w:bCs w:val="1"/>
          <w:rtl/>
        </w:rPr>
        <w:t xml:space="preserve">مزيدة بن جابر
</w:t>
      </w:r>
    </w:p>
    <w:p>
      <w:pPr/>
      <w:r>
        <w:rPr/>
        <w:t xml:space="preserve">مزيدة بن جابر. عداده في التابعين.</w:t>
      </w:r>
    </w:p>
    <w:p/>
    <w:p>
      <w:pPr/>
      <w:r>
        <w:rPr/>
        <w:t xml:space="preserve">روى عن أبويه.</w:t>
      </w:r>
    </w:p>
    <w:p/>
    <w:p>
      <w:pPr/>
      <w:r>
        <w:rPr/>
        <w:t xml:space="preserve">قال أبو زرعة: ليس بشئ</w:t>
      </w:r>
    </w:p>
    <w:p>
      <w:pPr>
        <w:jc w:val="start"/>
        <w:bidi/>
      </w:pPr>
      <w:r>
        <w:rPr>
          <w:sz w:val="24"/>
          <w:szCs w:val="24"/>
          <w:b w:val="1"/>
          <w:bCs w:val="1"/>
          <w:rtl/>
        </w:rPr>
        <w:t xml:space="preserve">
ميزان الاعتدال في نقد الرجال،(دار المعرفة للطباعة والنشر، بيروت - لبنان،1963،ط 1،ج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مزيدة بن جابر
</w:t>
      </w:r>
    </w:p>
    <w:p>
      <w:pPr/>
      <w:r>
        <w:rPr/>
        <w:t xml:space="preserve">مزيدة بن جابر: قال أبو زرعة: ليس بشيء.</w:t>
      </w:r>
    </w:p>
    <w:p>
      <w:pPr>
        <w:jc w:val="start"/>
        <w:bidi/>
      </w:pPr>
      <w:r>
        <w:rPr>
          <w:sz w:val="24"/>
          <w:szCs w:val="24"/>
          <w:b w:val="1"/>
          <w:bCs w:val="1"/>
          <w:rtl/>
        </w:rPr>
        <w:t xml:space="preserve">
ديوان الضعفاء،(مكتبة النهضة الحديثة - مكة،1967،ط 2،ج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مزيدة بن جابر
</w:t>
      </w:r>
    </w:p>
    <w:p>
      <w:pPr/>
      <w:r>
        <w:rPr/>
        <w:t xml:space="preserve">مزيدة بن جابر </w:t>
      </w:r>
    </w:p>
    <w:p/>
    <w:p>
      <w:pPr/>
      <w:r>
        <w:rPr/>
        <w:t xml:space="preserve">قال أبو زرعة ليس هو بشيء</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مزيدة بن جابر
</w:t>
      </w:r>
    </w:p>
    <w:p>
      <w:pPr/>
      <w:r>
        <w:rPr/>
        <w:t xml:space="preserve">مزيدة بن جابر </w:t>
      </w:r>
    </w:p>
    <w:p/>
    <w:p>
      <w:pPr/>
      <w:r>
        <w:rPr/>
        <w:t xml:space="preserve">روى عن أبيه وأمه روى عنه الحكم بن عتيبة وابن أبي ليلى وحجاج بن أرطاة وأبو ليلى عبد الله بن ميسرة سمعت أبي يقول ذلك نا عبد الرحمن نا صالح بن أحمد بن محمد بن حنبل قال قال أبي مزيدة الذي روى عنه الحكم وابن أبي ليلى معروف نا عبد الرحمن قال سألت أبا زرعة عن مزيدة بن جابر فقال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2026-07-27T08:36:46+03:00</dcterms:created>
  <dcterms:modified xsi:type="dcterms:W3CDTF">2026-07-27T08:36:46+03:00</dcterms:modified>
</cp:coreProperties>
</file>

<file path=docProps/custom.xml><?xml version="1.0" encoding="utf-8"?>
<Properties xmlns="http://schemas.openxmlformats.org/officeDocument/2006/custom-properties" xmlns:vt="http://schemas.openxmlformats.org/officeDocument/2006/docPropsVTypes"/>
</file>