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يحيى بن خالد الذهلي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يحيى بن خالد الذهلي
</w:t>
      </w:r>
    </w:p>
    <w:p>
      <w:pPr/>
      <w:r>
        <w:rPr/>
        <w:t xml:space="preserve">يحيى بن محمد بن يحيى بن خالد الذهلي. حافظ كأبيه، ويلقب حيكان.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2026-07-27T10:24:02+03:00</dcterms:created>
  <dcterms:modified xsi:type="dcterms:W3CDTF">2026-07-27T10:24:02+03:00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