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ابن الحوتكية [س]
</w:t>
      </w:r>
    </w:p>
    <w:p>
      <w:pPr>
        <w:jc w:val="start"/>
        <w:bidi/>
      </w:pPr>
      <w:r>
        <w:rPr>
          <w:rFonts w:ascii="arial" w:hAnsi="arial" w:eastAsia="arial" w:cs="arial"/>
          <w:sz w:val="28"/>
          <w:szCs w:val="28"/>
          <w:b w:val="1"/>
          <w:bCs w:val="1"/>
          <w:rtl/>
        </w:rPr>
        <w:t xml:space="preserve">يزيد ابن الحوتكية [س]
</w:t>
      </w:r>
    </w:p>
    <w:p>
      <w:pPr/>
      <w:r>
        <w:rPr/>
        <w:t xml:space="preserve">يزيد ابن الحوتكية [س] . لا يعرف.</w:t>
      </w:r>
    </w:p>
    <w:p/>
    <w:p>
      <w:pPr/>
      <w:r>
        <w:rPr/>
        <w:t xml:space="preserve">تفرد عنه موسى بن طلحة.</w:t>
      </w:r>
    </w:p>
    <w:p>
      <w:pPr>
        <w:jc w:val="start"/>
        <w:bidi/>
      </w:pPr>
      <w:r>
        <w:rPr>
          <w:sz w:val="24"/>
          <w:szCs w:val="24"/>
          <w:b w:val="1"/>
          <w:bCs w:val="1"/>
          <w:rtl/>
        </w:rPr>
        <w:t xml:space="preserve">
ميزان الاعتدال في نقد الرجال،(دار المعرفة للطباعة والنشر، بيروت - لبنان،1963،ط 1،ج 4،ص 421)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الحوتكية 
</w:t>
      </w:r>
    </w:p>
    <w:p>
      <w:pPr/>
      <w:r>
        <w:rPr/>
        <w:t xml:space="preserve">ابن الحوتكية. </w:t>
      </w:r>
    </w:p>
    <w:p/>
    <w:p>
      <w:pPr/>
      <w:r>
        <w:rPr/>
        <w:t xml:space="preserve">سمع عمر بن الخطاب، وعمار بن ياسر.</w:t>
      </w:r>
    </w:p>
    <w:p/>
    <w:p>
      <w:pPr/>
      <w:r>
        <w:rPr/>
        <w:t xml:space="preserve">روى عنه: موسى بن طلحة.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الحوتكية
</w:t>
      </w:r>
    </w:p>
    <w:p>
      <w:pPr/>
      <w:r>
        <w:rPr/>
        <w:t xml:space="preserve">يزيد بن الحوتكية </w:t>
      </w:r>
    </w:p>
    <w:p/>
    <w:p>
      <w:pPr/>
      <w:r>
        <w:rPr/>
        <w:t xml:space="preserve">عن عمر وأبي وعنه موسى بن طلحة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الحوتكية
</w:t>
      </w:r>
    </w:p>
    <w:p>
      <w:pPr/>
      <w:r>
        <w:rPr/>
        <w:t xml:space="preserve">ابن الحوتكية </w:t>
      </w:r>
    </w:p>
    <w:p/>
    <w:p>
      <w:pPr/>
      <w:r>
        <w:rPr/>
        <w:t xml:space="preserve">يزيد 6293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الحوتكية
</w:t>
      </w:r>
    </w:p>
    <w:p>
      <w:pPr/>
      <w:r>
        <w:rPr/>
        <w:t xml:space="preserve">يزيد بن الحوتكية </w:t>
      </w:r>
    </w:p>
    <w:p/>
    <w:p>
      <w:pPr/>
      <w:r>
        <w:rPr/>
        <w:t xml:space="preserve">روى عن عمر بن الخطاب وعمار بن ياسر روى عنه موسى بن طلحة ولا أعلم أحداً سمى بن الحوتكية غير حجاج بن أرطأة عن عثمان بن عبد الله بن موهب عن موسى بن طلحة وروى جماعة عن موسى بن طلحة فلم يسمه أحد.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2026-07-26T21:13:02+03:00</dcterms:created>
  <dcterms:modified xsi:type="dcterms:W3CDTF">2026-07-26T21:13:02+03:00</dcterms:modified>
</cp:coreProperties>
</file>

<file path=docProps/custom.xml><?xml version="1.0" encoding="utf-8"?>
<Properties xmlns="http://schemas.openxmlformats.org/officeDocument/2006/custom-properties" xmlns:vt="http://schemas.openxmlformats.org/officeDocument/2006/docPropsVTypes"/>
</file>