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أبو يوسف الاعشى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أبو يوسف الاعشى
</w:t>
      </w:r>
    </w:p>
    <w:p>
      <w:pPr/>
      <w:r>
        <w:rPr/>
        <w:t xml:space="preserve">يعقوب أبو يوسف الاعشى. عن الأعمش.</w:t>
      </w:r>
    </w:p>
    <w:p/>
    <w:p>
      <w:pPr/>
      <w:r>
        <w:rPr/>
        <w:t xml:space="preserve">قال أبو الفتح الأزدي: كذاب رجل سوء.</w:t>
      </w:r>
    </w:p>
    <w:p/>
    <w:p>
      <w:pPr/>
      <w:r>
        <w:rPr/>
        <w:t xml:space="preserve">قلت: قرأ على أبي بكر بن عياش، وهو محمود في القراءة.</w:t>
      </w:r>
    </w:p>
    <w:p/>
    <w:p>
      <w:pPr/>
      <w:r>
        <w:rPr/>
        <w:t xml:space="preserve">وهو يعقوب بن محمد ابن عبيد الكوفي.</w:t>
      </w:r>
    </w:p>
    <w:p/>
    <w:p>
      <w:pPr/>
      <w:r>
        <w:rPr/>
        <w:t xml:space="preserve">[411] مات في حدود المائتين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يعقوب، أبو يوسف الأعشى
</w:t>
      </w:r>
    </w:p>
    <w:p>
      <w:pPr/>
      <w:r>
        <w:rPr/>
        <w:t xml:space="preserve">يعقوب، أبو يوسف الأعشى: عن الأعمش، كذبه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أبو يوسف الأعشى
</w:t>
      </w:r>
    </w:p>
    <w:p>
      <w:pPr/>
      <w:r>
        <w:rPr/>
        <w:t xml:space="preserve">يعقوب أبو يوسف الأعشى </w:t>
      </w:r>
    </w:p>
    <w:p/>
    <w:p>
      <w:pPr/>
      <w:r>
        <w:rPr/>
        <w:t xml:space="preserve">يروي عن الأعمش قال الأزدي كذاب يضع الحديث خبيث رجل سوء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2026-07-27T14:12:22+03:00</dcterms:created>
  <dcterms:modified xsi:type="dcterms:W3CDTF">2026-07-27T14:12:22+03:00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