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مسعود الزرقى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مسعود الزرقى
</w:t>
      </w:r>
    </w:p>
    <w:p>
      <w:pPr/>
      <w:r>
        <w:rPr/>
        <w:t xml:space="preserve">يوسف بن مسعود الزرقى. قال الحاكم: ما روى عنه سوى يحيى ابن سعيد الأنصاري، بل روى عنه عبيد الله بن عمر أيضا.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474)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مسعود بن الحكم، الزرقي، الأنصاري 
</w:t>
      </w:r>
    </w:p>
    <w:p>
      <w:pPr/>
      <w:r>
        <w:rPr/>
        <w:t xml:space="preserve">يوسف بن مسعود بن الحكم، الزرقي، الأنصاري. </w:t>
      </w:r>
    </w:p>
    <w:p/>
    <w:p>
      <w:pPr/>
      <w:r>
        <w:rPr/>
        <w:t xml:space="preserve">سمع جدته.</w:t>
      </w:r>
    </w:p>
    <w:p/>
    <w:p>
      <w:pPr/>
      <w:r>
        <w:rPr/>
        <w:t xml:space="preserve">روى عنه: يحيى بن سعيد الأنصاري.</w:t>
      </w:r>
    </w:p>
    <w:p/>
    <w:p>
      <w:pPr/>
      <w:r>
        <w:rPr/>
        <w:t xml:space="preserve">قال لنا عبد الله بن صالحٍ: حدثني الليث، قال: حدثني يحيى بن سعيد، عن يوسف بن مسعود بن الحكم، عن جدته، قالت: مر بنا راكبٌ، ونحن بمنًى، مع النبي صلى الله عليه وسلم، فنادى: ألا لا يصومن هذا اليوم أحدٌ، فإنها أيام أكلٍ وشربٍ. قلت من هذا؟ قالوا: علي بن أبي طالبٍ، رضي الله عنه.</w:t>
      </w:r>
    </w:p>
    <w:p/>
    <w:p>
      <w:pPr/>
      <w:r>
        <w:rPr/>
        <w:t xml:space="preserve">حدثنا مسدد، حدثنا يحيى بن سعيد القطان، عن يحيى بن سعيد... نحوه.</w:t>
      </w:r>
    </w:p>
    <w:p/>
    <w:p>
      <w:pPr/>
      <w:r>
        <w:rPr/>
        <w:t xml:space="preserve">وقال لي إبراهيم بن المنذر: حدثنا أبو بكر بن أبي أويس، قال: حدثني سليمان، عن يحيى بن سعيد، سمع يوسف بن الحكم الزرقي، حدث عن جدته... مثله.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مسعود بن الحكم الزرقي
</w:t>
      </w:r>
    </w:p>
    <w:p>
      <w:pPr/>
      <w:r>
        <w:rPr/>
        <w:t xml:space="preserve">يوسف بن مسعود بن الحكم الزرقي </w:t>
      </w:r>
    </w:p>
    <w:p/>
    <w:p>
      <w:pPr/>
      <w:r>
        <w:rPr/>
        <w:t xml:space="preserve">عن أم أبيه ولها صحبة وعنه عبيد الله بن عمر ويحيى بن سعيد وثق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مسعود بن الحكم الزرقي الأنصاري
</w:t>
      </w:r>
    </w:p>
    <w:p>
      <w:pPr/>
      <w:r>
        <w:rPr/>
        <w:t xml:space="preserve">يوسف بن مسعود بن الحكم الزرقي الأنصاري </w:t>
      </w:r>
    </w:p>
    <w:p/>
    <w:p>
      <w:pPr/>
      <w:r>
        <w:rPr/>
        <w:t xml:space="preserve">يروي عن جدته ويقال إن لها صحبة عداده في أهل المدينة روى عنه يحيى بن سعيد الأنصاري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مسعود بن الحكم الزرقي الأنصاري
</w:t>
      </w:r>
    </w:p>
    <w:p>
      <w:pPr/>
      <w:r>
        <w:rPr/>
        <w:t xml:space="preserve">يوسف بن مسعود بن الحكم الزرقي الأنصاري </w:t>
      </w:r>
    </w:p>
    <w:p/>
    <w:p>
      <w:pPr/>
      <w:r>
        <w:rPr/>
        <w:t xml:space="preserve">روى عن جدته ولها صحبة روى عنه يحيى بن سعيد الأنصاري.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2026-07-27T13:16:38+03:00</dcterms:created>
  <dcterms:modified xsi:type="dcterms:W3CDTF">2026-07-27T13:16:38+03:00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