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السندي
</w:t>
      </w:r>
    </w:p>
    <w:p>
      <w:pPr/>
      <w:r>
        <w:rPr/>
        <w:t xml:space="preserve">أبو السندي. عن عائشة.</w:t>
      </w:r>
    </w:p>
    <w:p/>
    <w:p>
      <w:pPr/>
      <w:r>
        <w:rPr/>
        <w:t xml:space="preserve">اسمه سهيل بن ذكوان.</w:t>
      </w:r>
    </w:p>
    <w:p/>
    <w:p>
      <w:pPr/>
      <w:r>
        <w:rPr/>
        <w:t xml:space="preserve">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2026-07-27T11:03:51+03:00</dcterms:created>
  <dcterms:modified xsi:type="dcterms:W3CDTF">2026-07-27T11:03:51+03:00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