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بن 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بن أعين
</w:t>
      </w:r>
    </w:p>
    <w:p>
      <w:pPr/>
      <w:r>
        <w:rPr/>
        <w:t xml:space="preserve">أبو العباس بن أعين. قال الدارقطني: لين.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2026-07-27T14:23:08+03:00</dcterms:created>
  <dcterms:modified xsi:type="dcterms:W3CDTF">2026-07-27T14:23:08+03:00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