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المأموم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المأموم
</w:t>
      </w:r>
    </w:p>
    <w:p>
      <w:pPr/>
      <w:r>
        <w:rPr/>
        <w:t xml:space="preserve">أبو المأموم. عن أبي هريرة.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المأموم
</w:t>
      </w:r>
    </w:p>
    <w:p>
      <w:pPr/>
      <w:r>
        <w:rPr/>
        <w:t xml:space="preserve">أبو المأموم </w:t>
      </w:r>
    </w:p>
    <w:p/>
    <w:p>
      <w:pPr/>
      <w:r>
        <w:rPr/>
        <w:t xml:space="preserve">سمع أبا هريرة سمع منه بكير بن عبد الله بن الأشج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2026-07-27T10:28:49+03:00</dcterms:created>
  <dcterms:modified xsi:type="dcterms:W3CDTF">2026-07-27T10:28:49+03:00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