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الله بن أنيس [د]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الله بن أنيس [د]
</w:t>
      </w:r>
    </w:p>
    <w:p>
      <w:pPr/>
      <w:r>
        <w:rPr/>
        <w:t xml:space="preserve">ابن عبد الله بن أنيس [د] . عن أبيه: بعثنى رسول الله صلى الله عليه وسلم إلى خالد بن سفيان الهذلي.</w:t>
      </w:r>
    </w:p>
    <w:p/>
    <w:p>
      <w:pPr/>
      <w:r>
        <w:rPr/>
        <w:t xml:space="preserve">وعنه محمد بن جعفر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2026-07-27T14:23:11+03:00</dcterms:created>
  <dcterms:modified xsi:type="dcterms:W3CDTF">2026-07-27T14:23:11+03:00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