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سلطان بن أحمد أبو العباس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سلطان بن أحمد أبو العباس الخياط
</w:t>
      </w:r>
    </w:p>
    <w:p>
      <w:pPr/>
      <w:r>
        <w:rPr/>
        <w:t xml:space="preserve">أحمد بن سلطان بن أحمد أبو العباس الخياط كتب عنه ابن النجار وقال لم تكن سيرته محمودة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2026-07-27T14:56:19+03:00</dcterms:created>
  <dcterms:modified xsi:type="dcterms:W3CDTF">2026-07-27T14:56:19+03:00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