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تقي الدين
</w:t>
      </w:r>
    </w:p>
    <w:p>
      <w:pPr/>
      <w:r>
        <w:rPr/>
        <w:t xml:space="preserve">أمين تقي الدين  امين تقي الدين: محام، من الشعراء الادباء، من أهل (بعقلين) بلبنان. تعلم ببيروت، واقام زمنا بمصر فانشأ فيها مجلة (الزهور) مشتركا مع انطون الجميل، وترجم عن الفرنسية (الاسرار الدامية - ط) لجول دى كاستيييين. وعاد إلى بيروت فعمل في المحاماة إلى أن توفي في بلده. وآل تقي الدين فيها اسرة درزية كبيرة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2026-07-27T10:54:48+03:00</dcterms:created>
  <dcterms:modified xsi:type="dcterms:W3CDTF">2026-07-27T10:54:48+03:00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