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السلام طاهر الساسي 
</w:t>
      </w:r>
    </w:p>
    <w:p>
      <w:pPr>
        <w:jc w:val="start"/>
        <w:bidi/>
      </w:pPr>
      <w:r>
        <w:rPr>
          <w:rFonts w:ascii="arial" w:hAnsi="arial" w:eastAsia="arial" w:cs="arial"/>
          <w:sz w:val="28"/>
          <w:szCs w:val="28"/>
          <w:b w:val="1"/>
          <w:bCs w:val="1"/>
          <w:rtl/>
        </w:rPr>
        <w:t xml:space="preserve">عبد السلام طاهر الساسي 
</w:t>
      </w:r>
    </w:p>
    <w:p>
      <w:pPr/>
      <w:r>
        <w:rPr/>
        <w:t xml:space="preserve">أديب، كاتب.</w:t>
      </w:r>
    </w:p>
    <w:p/>
    <w:p>
      <w:pPr/>
      <w:r>
        <w:rPr/>
        <w:t xml:space="preserve">ولد في المدينة المنورة، ودرس بمدارس الفلاح في مكة المكرمة وجدة وشغل عدة وظائف فيهما وفي منطقة الأحساء، وعاد إلى الحجاز سنة 1360 هـ فعين بديوان المحاسبة، ثم رئيساً بمكتب مشروع توسعة الحرم المكي التابع لوزارة المالية.</w:t>
      </w:r>
    </w:p>
    <w:p/>
    <w:p>
      <w:pPr/>
      <w:r>
        <w:rPr/>
        <w:t xml:space="preserve">من أعماله:</w:t>
      </w:r>
    </w:p>
    <w:p/>
    <w:p>
      <w:pPr/>
      <w:r>
        <w:rPr/>
        <w:t xml:space="preserve">- الشعراء الثلاثة في الحجاز: محمد حسن عواد، حمزة شحاته، أحمد قنديل. - القاهرة: دار الكتاب العربي، 1368 هـ، 82 ص.</w:t>
      </w:r>
    </w:p>
    <w:p/>
    <w:p>
      <w:pPr/>
      <w:r>
        <w:rPr/>
        <w:t xml:space="preserve">- شعراء الحجاز في العصر الحديث. - القاهرة: دار الكتاب العربي؛ مكة المكرمة: مكتبة الثقافة، 1370 هـ، 342 ص.</w:t>
      </w:r>
    </w:p>
    <w:p/>
    <w:p>
      <w:pPr/>
      <w:r>
        <w:rPr/>
        <w:t xml:space="preserve">- في ظلال الصراحة. - مكة المكرمة: المؤلف، 1372 هـ، 106 ص.</w:t>
      </w:r>
    </w:p>
    <w:p/>
    <w:p>
      <w:pPr/>
      <w:r>
        <w:rPr/>
        <w:t xml:space="preserve">- الموسوعة الأدبية: دائرة معارف أبرز أدباء المملكة العربية السعودية. - مكة المكرمة: شركة مكة للطباعة، 1388 - 1400 هـ، 2 مج.</w:t>
      </w:r>
    </w:p>
    <w:p/>
    <w:p>
      <w:pPr/>
      <w:r>
        <w:rPr/>
        <w:t xml:space="preserve">- نظرات جديدة في الأدب المقارن وبعض المساجلات الشعرية (تحرير). - مكة المكرمة: المحرر، 1377 هـ، 80 ص.</w:t>
      </w:r>
    </w:p>
    <w:p/>
    <w:p>
      <w:pPr/>
      <w:r>
        <w:rPr/>
        <w:t xml:space="preserve">- نفثات من أقلام الشباب الحجازي (بالاشتراك مع آخرين). - القاهرة: المكتبة العزيزية ومطبعتها، 1355 هـ، 181 ص. ط - 2 - مكة المكرمة: شركة مكة للطباعة، 1405 هـ، 272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2026-07-27T19:18:33+03:00</dcterms:created>
  <dcterms:modified xsi:type="dcterms:W3CDTF">2026-07-27T19:18:33+03:00</dcterms:modified>
</cp:coreProperties>
</file>

<file path=docProps/custom.xml><?xml version="1.0" encoding="utf-8"?>
<Properties xmlns="http://schemas.openxmlformats.org/officeDocument/2006/custom-properties" xmlns:vt="http://schemas.openxmlformats.org/officeDocument/2006/docPropsVTypes"/>
</file>