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أنطون سعادة
</w:t>
      </w:r>
    </w:p>
    <w:p>
      <w:pPr>
        <w:jc w:val="start"/>
        <w:bidi/>
      </w:pPr>
      <w:r>
        <w:rPr>
          <w:rFonts w:ascii="arial" w:hAnsi="arial" w:eastAsia="arial" w:cs="arial"/>
          <w:sz w:val="28"/>
          <w:szCs w:val="28"/>
          <w:b w:val="1"/>
          <w:bCs w:val="1"/>
          <w:rtl/>
        </w:rPr>
        <w:t xml:space="preserve">أنطون سعادة
</w:t>
      </w:r>
    </w:p>
    <w:p>
      <w:pPr/>
      <w:r>
        <w:rPr/>
        <w:t xml:space="preserve">أنطون سعادة  انطون بن خليل سعادة مجاعص: زعيم الحزب القومي السوري. من أهل الشوير بقضاء المتن (لبنان) هاجر مع أبيه إلى البرازيل وساعده في اصدار (المجلة) بعيد الحرب العامة الاولى. وعاد إلى بيروت سنة 1929 م. في عهد الاحتلال الفرنسي، فأقام يعلم بعض طلبة الجامعة الاميركية اللغة الالمانية. وانشأ جماعة سرية سماها (الحزب القومي السوري) سنة 1932 بلغ سنة 1935 نحو الالف. وعرفت بها السلطة المحتلة فاعتقلت بعض افرادها وحكمت على اطون بالسجن ستة اشهر. وحبس سنة 936 لاعلانه ما سماه (الطواريء) تحديا للسلطة، واطلق. ثم اعتقل سنة 937 وهو في طريقه إلى دمشق لحركة تتعلق بالحزب. واطلق فرحل إلى الارجنتين. وخرج الفرنسيون من سورية ولبنان، فاستفاد حزبه من انطلاق الحريات، فأستأذنوا بأنشاء حزب علني في بيروت باسم (الحزب القومي الاجتماعي) فأذن لهم (سنة 1944) وعاد انطون من الهجر سنة 947 فقوى به الحزب بلاد الشام. ولمست حكومة لبنان خطره فأمرت بحله (سنة 949) وطاردت رجاله. فلجأ انطون إلى دمشق، فجمع سلاحا وهيأ رجالا للثورة فب لبنان، فأكفهر الجو بين حكومتي بيروت ودمشق. وطلبته الاولى من الثانية. وكان على رأس الثانية حسني الزعيم ورئيس وزرائه محسن البرزاني، فوافقا على تسليمه، فقبض عليه ونثل إلى الحدود (بين دمشق وبيروت) عليه وحمله رجال الامن اللبنانيون إلى بيروت، فتألفت محكمة عسكرية في الحال، قررت في خلال ساعتين اعدامه، وقتل رميا بالرصاص في صباح الليلة التي وصل بها. وكان شغله نشاط، قوى الاثر في نفوس انصاره، خطيبا عنيفا، حياته ثورة دائمة. يؤخذ على حزبه ان اهدافه لم تكن تتفق مع اهداف القائلين بالقومية العربية. وكان انطون يجاهر بذلك له كتاب سماه (نشوء الامم - ط) الجزء الاول منه</w:t>
      </w:r>
    </w:p>
    <w:p>
      <w:pPr>
        <w:jc w:val="start"/>
        <w:bidi/>
      </w:pPr>
      <w:r>
        <w:rPr>
          <w:sz w:val="24"/>
          <w:szCs w:val="24"/>
          <w:b w:val="1"/>
          <w:bCs w:val="1"/>
          <w:rtl/>
        </w:rPr>
        <w:t xml:space="preserve">
الأعلام،(دار العلم للملايين - بيروت،2002،ط 15،ج 2،ص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2026-07-23T04:39:00+03:00</dcterms:created>
  <dcterms:modified xsi:type="dcterms:W3CDTF">2026-07-23T04:39:00+03:00</dcterms:modified>
</cp:coreProperties>
</file>

<file path=docProps/custom.xml><?xml version="1.0" encoding="utf-8"?>
<Properties xmlns="http://schemas.openxmlformats.org/officeDocument/2006/custom-properties" xmlns:vt="http://schemas.openxmlformats.org/officeDocument/2006/docPropsVTypes"/>
</file>