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أبي أحمد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أبي أحمد الهمداني
</w:t>
      </w:r>
    </w:p>
    <w:p>
      <w:pPr/>
      <w:r>
        <w:rPr/>
        <w:t xml:space="preserve">عبد الجبار بن أبي أحمد الهمداني: رأس في الاعتزال، وكان مسنداً.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2026-07-27T15:49:47+03:00</dcterms:created>
  <dcterms:modified xsi:type="dcterms:W3CDTF">2026-07-27T15:49:47+03:00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