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شريك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شريك القاضي
</w:t>
      </w:r>
    </w:p>
    <w:p>
      <w:pPr/>
      <w:r>
        <w:rPr/>
        <w:t xml:space="preserve">عبد الرحمن بن شريك القاضي: عن أبيه، قال أبو حاتم: واهي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2026-07-27T17:08:20+03:00</dcterms:created>
  <dcterms:modified xsi:type="dcterms:W3CDTF">2026-07-27T17:08:20+03:00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