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المدائني صاحب السير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المدائني صاحب السير
</w:t>
      </w:r>
    </w:p>
    <w:p>
      <w:pPr/>
      <w:r>
        <w:rPr/>
        <w:t xml:space="preserve">أبو الحسن المدائني صاحب السير اسمه علي بن محمد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2026-07-27T18:56:05+03:00</dcterms:created>
  <dcterms:modified xsi:type="dcterms:W3CDTF">2026-07-27T18:56:05+03:00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