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 بن عبد الله بن الحارث، الهاشمي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عبد الله بن الحارث، الهاشمي 
</w:t>
      </w:r>
    </w:p>
    <w:p>
      <w:pPr/>
      <w:r>
        <w:rPr/>
        <w:t xml:space="preserve">الصلت بن عبد الله بن الحارث، الهاشمي. </w:t>
      </w:r>
    </w:p>
    <w:p/>
    <w:p>
      <w:pPr/>
      <w:r>
        <w:rPr/>
        <w:t xml:space="preserve">عن أبيه، روى حصين بن عبد الرحمن، عن يوسف بن يعقوب، وروى عنه ابن إسحاق.</w:t>
      </w:r>
    </w:p>
    <w:p/>
    <w:p>
      <w:pPr/>
      <w:r>
        <w:rPr/>
        <w:t xml:space="preserve">أرى أخا إسحاق، وعبد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عبد الله بن الحارث الهاشمي
</w:t>
      </w:r>
    </w:p>
    <w:p>
      <w:pPr/>
      <w:r>
        <w:rPr/>
        <w:t xml:space="preserve">الصلت بن عبد الله بن الحارث الهاشمي </w:t>
      </w:r>
    </w:p>
    <w:p/>
    <w:p>
      <w:pPr/>
      <w:r>
        <w:rPr/>
        <w:t xml:space="preserve">يروي عن أبيه</w:t>
      </w:r>
    </w:p>
    <w:p/>
    <w:p>
      <w:pPr/>
      <w:r>
        <w:rPr/>
        <w:t xml:space="preserve">روى عنه بن إسحاق وهو أخو إسحاق بن عبد الله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2026-07-27T13:48:59+03:00</dcterms:created>
  <dcterms:modified xsi:type="dcterms:W3CDTF">2026-07-27T13:48:59+03:00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