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معدي كرب بن عبد الله بن حجر، البصري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معدي كرب بن عبد الله بن حجر، البصري 
</w:t>
      </w:r>
    </w:p>
    <w:p>
      <w:pPr/>
      <w:r>
        <w:rPr/>
        <w:t xml:space="preserve">معدي كرب بن عبد الله بن حجر، البصري. </w:t>
      </w:r>
    </w:p>
    <w:p/>
    <w:p>
      <w:pPr/>
      <w:r>
        <w:rPr/>
        <w:t xml:space="preserve">سمع أبا عمر الأسدي، وغيره.</w:t>
      </w:r>
    </w:p>
    <w:p/>
    <w:p>
      <w:pPr/>
      <w:r>
        <w:rPr/>
        <w:t xml:space="preserve">روى عنه: عبد الله بن الرماح.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معدي كرب بن عبد الله بن حجر البصري
</w:t>
      </w:r>
    </w:p>
    <w:p>
      <w:pPr/>
      <w:r>
        <w:rPr/>
        <w:t xml:space="preserve">معدي كرب بن عبد الله بن حجر البصري </w:t>
      </w:r>
    </w:p>
    <w:p/>
    <w:p>
      <w:pPr/>
      <w:r>
        <w:rPr/>
        <w:t xml:space="preserve">سمع أبا عمر الأسدي روى عنه عبد الله بن الرماح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2026-07-27T11:53:46+03:00</dcterms:created>
  <dcterms:modified xsi:type="dcterms:W3CDTF">2026-07-27T11:53:46+03:00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