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 الكندي النخاس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 الكندي النخاس
</w:t>
      </w:r>
    </w:p>
    <w:p>
      <w:pPr/>
      <w:r>
        <w:rPr/>
        <w:t xml:space="preserve">أبو المنذر الكندي النخاس اسمه الجارود بن المنذر.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2026-07-27T08:11:43+03:00</dcterms:created>
  <dcterms:modified xsi:type="dcterms:W3CDTF">2026-07-27T08:11:43+03:00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