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 بضم أوله ابن خلف الباجي.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 بضم أوله ابن خلف الباجي.
</w:t>
      </w:r>
    </w:p>
    <w:p>
      <w:pPr/>
      <w:r>
        <w:rPr/>
        <w:t xml:space="preserve">أحمد بن سليم بضم أوله ابن خلف الباجي. </w:t>
      </w:r>
    </w:p>
    <w:p/>
    <w:p>
      <w:pPr/>
      <w:r>
        <w:rPr/>
        <w:t xml:space="preserve">حدث عن أبيه وغيره.</w:t>
      </w:r>
    </w:p>
    <w:p/>
    <w:p>
      <w:pPr/>
      <w:r>
        <w:rPr/>
        <w:t xml:space="preserve">قال ابن بشكوال: حدثنا عنه غير واحد من شيوخنا،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2026-07-27T12:55:34+03:00</dcterms:created>
  <dcterms:modified xsi:type="dcterms:W3CDTF">2026-07-27T12:55:34+03:00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