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يحيى الفقيه من أهل سمرقند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يحيى الفقيه من أهل سمرقند
</w:t>
      </w:r>
    </w:p>
    <w:p>
      <w:pPr/>
      <w:r>
        <w:rPr/>
        <w:t xml:space="preserve">أبو نصر يحيى الفقيه من أهل سمرقند ويقال أبو نصر الفقيه السمرقندي</w:t>
      </w:r>
    </w:p>
    <w:p/>
    <w:p>
      <w:pPr/>
      <w:r>
        <w:rPr/>
        <w:t xml:space="preserve">اسمه أحمد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2026-07-27T10:27:27+03:00</dcterms:created>
  <dcterms:modified xsi:type="dcterms:W3CDTF">2026-07-27T10:27:27+03:00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