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بن مسعود، أبو محمد القصاب الشحام.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بن مسعود، أبو محمد القصاب الشحام.
</w:t>
      </w:r>
    </w:p>
    <w:p>
      <w:pPr/>
      <w:r>
        <w:rPr/>
        <w:t xml:space="preserve">سلمان بن مسعود، أبو محمد القصاب الشحام. </w:t>
      </w:r>
    </w:p>
    <w:p/>
    <w:p>
      <w:pPr/>
      <w:r>
        <w:rPr/>
        <w:t xml:space="preserve">سمع وحدث.</w:t>
      </w:r>
    </w:p>
    <w:p/>
    <w:p>
      <w:pPr/>
      <w:r>
        <w:rPr/>
        <w:t xml:space="preserve">قال ابن السمعاني: شيخ صالح، مشتغل بنفسه.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2026-07-27T11:53:32+03:00</dcterms:created>
  <dcterms:modified xsi:type="dcterms:W3CDTF">2026-07-27T11:53:32+03:00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