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علي بن وثاب، من أهل المدينة.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وثاب، من أهل المدينة.
</w:t>
      </w:r>
    </w:p>
    <w:p>
      <w:pPr/>
      <w:r>
        <w:rPr/>
        <w:t xml:space="preserve">عبد الله بن علي بن وثاب، من أهل المدينة. </w:t>
      </w:r>
    </w:p>
    <w:p/>
    <w:p>
      <w:pPr/>
      <w:r>
        <w:rPr/>
        <w:t xml:space="preserve">يروي عن الدراوردي وأهل المدينة. روى عنه محمد بن إبراهيم البكري.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وثاب
</w:t>
      </w:r>
    </w:p>
    <w:p>
      <w:pPr/>
      <w:r>
        <w:rPr/>
        <w:t xml:space="preserve">عبد الله بن علي بن وثاب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الدراوردي وأهل المدينة روى عنه محمد بن إبراهيم البكري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2026-07-27T10:24:04+03:00</dcterms:created>
  <dcterms:modified xsi:type="dcterms:W3CDTF">2026-07-27T10:24:04+03:00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