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ثنيان السعودي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ثنيان السعودي
</w:t>
      </w:r>
    </w:p>
    <w:p>
      <w:pPr/>
      <w:r>
        <w:rPr/>
        <w:t xml:space="preserve">ثنيان السعودي  ثنيان بن سعود بن محمد بن مقرن: من كبار السعوديين أصحاب نجد، في نهضتهم الأولى. لم يل الإمارة، وإنما كان يساعد شقيقه الإمام محمد بن سعود في أمورها. وكان حازما شجاعا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2026-07-25T01:37:15+03:00</dcterms:created>
  <dcterms:modified xsi:type="dcterms:W3CDTF">2026-07-25T01:37:15+03:00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