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جابر بن حيان
</w:t>
      </w:r>
    </w:p>
    <w:p>
      <w:pPr>
        <w:jc w:val="start"/>
        <w:bidi/>
      </w:pPr>
      <w:r>
        <w:rPr>
          <w:rFonts w:ascii="arial" w:hAnsi="arial" w:eastAsia="arial" w:cs="arial"/>
          <w:sz w:val="28"/>
          <w:szCs w:val="28"/>
          <w:b w:val="1"/>
          <w:bCs w:val="1"/>
          <w:rtl/>
        </w:rPr>
        <w:t xml:space="preserve">جابر بن حيان
</w:t>
      </w:r>
    </w:p>
    <w:p>
      <w:pPr/>
      <w:r>
        <w:rPr/>
        <w:t xml:space="preserve">جابر بن حيان  جابر بن حيان بن عبد الله الكوفي، أبو موسى: فيلسوف كيميائي، كان يعرف بالصوفي. من أهل الكوفة، وأصله من خراسان. اتصل بالبرامكة، وانقطع إلى أحدهم جعفر بن يحيى. وتوفي بطوس. له تصانيف كثيرة قيل: عددها 232 كتابا، وقيل: بلغت خمسمائة. ضاع أكثرها، وترجم بعض ما بقي منها إلى اللاتينية. ومما بين أيدينا من كتبه - أو الكتب المنسوبة إليه - (مجموع رسائل - ط) نحو ألف صفحة، و (أسرار الكيمياء - ط) و (علم الهيئة - ط) و (أصول الكيمياء - ط) و (المكتسب - ط) مع شرح بالفارسية للجدكلي، وكتاب (السموم - خ) و (تصحيحات كتب أفلاطون - خ) و (الخمائر - خ) و (الرحمة - خ) وكتاب (الخواص) الكبير المعروف بالمقالات الكبرى والرسائل السبعين، و (الرياض - خ) و (صندوق الحكمة - خ) و (العهد - خ) في الكيمياء. وأكثر هذه المخطوطات رسائل. ولجابر شهرة كبيرة عند الإفرنج بما نقلوه، من كتبه، في بدء يقظتهم العلمية. قال برتلو M. Berthelot: (لجابر في الكيمياء ما لأرسطوطاليس قبله في المنطق، وهو أول من ساتخرج حامض الكبريتيك وسماه زيت الزاج، وأول من اكتشف الصودا الكاوية، وأول من استحضر ماء الذهب، وينسب إليه استحضار مركبات أخرى مثل كربونات البوتاسيوم وكربونات الصوديوم. وقد درس خصائص مركبات الزئبق واستحضرها) وقال لوبون (G. Le bon): (تتألف من كتب جابر موسوعة علمية تحتوي على خلاصة ما وصل إليه علم الكيمياء عند العرب في عصره. وقد اشتملت كتبه على بيان مركبات كيمياوية كانت مجهولة قبله. وهو أول من وصف أعمال التقطير والتبلور والتذويب والتحويل الخ)</w:t>
      </w:r>
    </w:p>
    <w:p>
      <w:pPr>
        <w:jc w:val="start"/>
        <w:bidi/>
      </w:pPr>
      <w:r>
        <w:rPr>
          <w:sz w:val="24"/>
          <w:szCs w:val="24"/>
          <w:b w:val="1"/>
          <w:bCs w:val="1"/>
          <w:rtl/>
        </w:rPr>
        <w:t xml:space="preserve">
الأعلام،(دار العلم للملايين - بيروت،2002،ط 15،ج 2،ص 103)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2026-07-27T04:48:16+03:00</dcterms:created>
  <dcterms:modified xsi:type="dcterms:W3CDTF">2026-07-27T04:48:16+03:00</dcterms:modified>
</cp:coreProperties>
</file>

<file path=docProps/custom.xml><?xml version="1.0" encoding="utf-8"?>
<Properties xmlns="http://schemas.openxmlformats.org/officeDocument/2006/custom-properties" xmlns:vt="http://schemas.openxmlformats.org/officeDocument/2006/docPropsVTypes"/>
</file>