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دلوية القزاز، من أهل سرخس.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دلوية القزاز، من أهل سرخس.
</w:t>
      </w:r>
    </w:p>
    <w:p>
      <w:pPr/>
      <w:r>
        <w:rPr/>
        <w:t xml:space="preserve">محمد بن دلوية القزاز، من أهل سرخس. </w:t>
      </w:r>
    </w:p>
    <w:p/>
    <w:p>
      <w:pPr/>
      <w:r>
        <w:rPr/>
        <w:t xml:space="preserve">يروي عن المكي بن إبراهيم وقد سمع المكي من يزيد بن أبي عبيد وسمع يزيد [من سلمة بن الأكوع]. روى عنه أهل بلده.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2026-07-27T17:29:39+03:00</dcterms:created>
  <dcterms:modified xsi:type="dcterms:W3CDTF">2026-07-27T17:29:39+03:00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