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أرطاة بن الأشعث البصري
</w:t>
      </w:r>
    </w:p>
    <w:p>
      <w:pPr>
        <w:jc w:val="start"/>
        <w:bidi/>
      </w:pPr>
      <w:r>
        <w:rPr>
          <w:rFonts w:ascii="arial" w:hAnsi="arial" w:eastAsia="arial" w:cs="arial"/>
          <w:sz w:val="28"/>
          <w:szCs w:val="28"/>
          <w:b w:val="1"/>
          <w:bCs w:val="1"/>
          <w:rtl/>
        </w:rPr>
        <w:t xml:space="preserve">أرطاة بن الأشعث البصري
</w:t>
      </w:r>
    </w:p>
    <w:p>
      <w:pPr/>
      <w:r>
        <w:rPr/>
        <w:t xml:space="preserve">أرطاة بن الأشعث البصري عده الشيخ في رجاله من أصحاب الصادق عليه السلام. وفي ميزان الاعتدال: أرطاة بن أشعث هالك وهاه ابن حبان روى عن الأعمش عن شقيق أبي هريرة مرفوعا: الغنم بركة والإبل عز والخيل في نواصيها الخير والعبد أخوك فان عجز فاعنه فهو المتهم بهذا انتهى وفي لسان الميزان قال ابن حبان روى عن الأعمش المناكير التي لا يتابع عليها لا يجوز الاحتجاج به بحال ثم ساق الحديث المذكور. ووجدت له حديثا منكرا كأنه موضوع أخرجه الطبراني في المعجم الكبير قال: ثنا أحمد بن داود المكي ثنا حفص بن عمر المازني ثنا أرطاة بن الأشعث العدوي ثنا بشر بن عبد الله بن عمرو بن سعيد الخثعمي قال: دخلت على محمد بن علي بن الحسين وعنده ابنه فقال: هلم إلى الغداء فقلت: قد تغديت يا ابن رسول الله فقال أنه هندباء إلى آخر ما أورده. </w:t>
      </w:r>
    </w:p>
    <w:p>
      <w:pPr>
        <w:jc w:val="start"/>
        <w:bidi/>
      </w:pPr>
      <w:r>
        <w:rPr>
          <w:sz w:val="24"/>
          <w:szCs w:val="24"/>
          <w:b w:val="1"/>
          <w:bCs w:val="1"/>
          <w:rtl/>
        </w:rPr>
        <w:t xml:space="preserve">
أعيان الشيعة،(دار التعارف للمطبوعات - بيروت،1983،ط 1،ج 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أشعث
</w:t>
      </w:r>
    </w:p>
    <w:p>
      <w:pPr/>
      <w:r>
        <w:rPr/>
        <w:t xml:space="preserve">أرطاة بن أشعث. عن الأعمش، هالك.</w:t>
      </w:r>
    </w:p>
    <w:p/>
    <w:p>
      <w:pPr/>
      <w:r>
        <w:rPr/>
        <w:t xml:space="preserve">وهاه ابن حبان.</w:t>
      </w:r>
    </w:p>
    <w:p/>
    <w:p>
      <w:pPr/>
      <w:r>
        <w:rPr/>
        <w:t xml:space="preserve">روى عن الأعمش، عن شقيق، عن أبي هريرة - مرفوعا: الغنم بركة، والإبل عز، والخيل في نواصيها الخير، والعبد أخوك، فإن عجز فأعنه.</w:t>
      </w:r>
    </w:p>
    <w:p/>
    <w:p>
      <w:pPr/>
      <w:r>
        <w:rPr/>
        <w:t xml:space="preserve">فهو المتهم بهذا.</w:t>
      </w:r>
    </w:p>
    <w:p>
      <w:pPr>
        <w:jc w:val="start"/>
        <w:bidi/>
      </w:pPr>
      <w:r>
        <w:rPr>
          <w:sz w:val="24"/>
          <w:szCs w:val="24"/>
          <w:b w:val="1"/>
          <w:bCs w:val="1"/>
          <w:rtl/>
        </w:rPr>
        <w:t xml:space="preserve">
ميزان الاعتدال في نقد الرجال،(دار المعرفة للطباعة والنشر، بيروت - لبنان،1963،ط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أرطأة بن الأشعث
</w:t>
      </w:r>
    </w:p>
    <w:p>
      <w:pPr/>
      <w:r>
        <w:rPr/>
        <w:t xml:space="preserve">أرطأة بن الأشعث: عن الأعمش، منكر الحديث.</w:t>
      </w:r>
    </w:p>
    <w:p>
      <w:pPr>
        <w:jc w:val="start"/>
        <w:bidi/>
      </w:pPr>
      <w:r>
        <w:rPr>
          <w:sz w:val="24"/>
          <w:szCs w:val="24"/>
          <w:b w:val="1"/>
          <w:bCs w:val="1"/>
          <w:rtl/>
        </w:rPr>
        <w:t xml:space="preserve">
ديوان الضعفاء،(مكتبة النهضة الحديثة - مكة،1967،ط 2،ج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أرطاة بن الأشعث العدوي
</w:t>
      </w:r>
    </w:p>
    <w:p>
      <w:pPr/>
      <w:r>
        <w:rPr/>
        <w:t xml:space="preserve">أرطاة بن الأشعث العدوي </w:t>
      </w:r>
    </w:p>
    <w:p/>
    <w:p>
      <w:pPr/>
      <w:r>
        <w:rPr/>
        <w:t xml:space="preserve">قال ابن حبان يروي عن الأعمش المناكير التي لا يتابع عليها لا يجوز الاحتجاج بخبره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2026-07-27T13:30:18+03:00</dcterms:created>
  <dcterms:modified xsi:type="dcterms:W3CDTF">2026-07-27T13:30:18+03:00</dcterms:modified>
</cp:coreProperties>
</file>

<file path=docProps/custom.xml><?xml version="1.0" encoding="utf-8"?>
<Properties xmlns="http://schemas.openxmlformats.org/officeDocument/2006/custom-properties" xmlns:vt="http://schemas.openxmlformats.org/officeDocument/2006/docPropsVTypes"/>
</file>