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أبو محمد قاضي مراكش المحروسة.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أبو محمد قاضي مراكش المحروسة.
</w:t>
      </w:r>
    </w:p>
    <w:p>
      <w:pPr/>
      <w:r>
        <w:rPr/>
        <w:t xml:space="preserve">عبد الله أبو محمد قاضي مراكش المحروسة. </w:t>
      </w:r>
    </w:p>
    <w:p/>
    <w:p/>
    <w:p>
      <w:pPr/>
      <w:r>
        <w:rPr/>
        <w:t xml:space="preserve">توفي سنة 768.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2026-07-27T10:31:21+03:00</dcterms:created>
  <dcterms:modified xsi:type="dcterms:W3CDTF">2026-07-27T10:31:21+03:00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