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مالك 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مالك البرمكي
</w:t>
      </w:r>
    </w:p>
    <w:p>
      <w:pPr/>
      <w:r>
        <w:rPr/>
        <w:t xml:space="preserve">إسماعيل بن مالك البرمكي في لسان الميزان شيعي روى عن محمد بن سنان روى عنه ابنه محمد بن إسماعيل قال ابن أبي طي كان من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2026-07-26T00:32:33+03:00</dcterms:created>
  <dcterms:modified xsi:type="dcterms:W3CDTF">2026-07-26T00:32:33+03:00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