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الحلي
</w:t>
      </w:r>
    </w:p>
    <w:p>
      <w:pPr/>
      <w:r>
        <w:rPr/>
        <w:t xml:space="preserve">الحلي  جعفر بن أحمد بن محمد حسن بن عيسى الحلي، كمال‎الدين: شاعر، من أهل الحلة. له (سحر بابل وسجع البلابل - ط) ديوان شعره، جمع بعد وفاته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2026-07-23T07:15:51+03:00</dcterms:created>
  <dcterms:modified xsi:type="dcterms:W3CDTF">2026-07-23T07:15:51+03:00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