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طهمان الثقفي
</w:t>
      </w:r>
    </w:p>
    <w:p>
      <w:pPr>
        <w:jc w:val="start"/>
        <w:bidi/>
      </w:pPr>
      <w:r>
        <w:rPr>
          <w:rFonts w:ascii="arial" w:hAnsi="arial" w:eastAsia="arial" w:cs="arial"/>
          <w:sz w:val="28"/>
          <w:szCs w:val="28"/>
          <w:b w:val="1"/>
          <w:bCs w:val="1"/>
          <w:rtl/>
        </w:rPr>
        <w:t xml:space="preserve">أيوب بن طهمان الثقفي
</w:t>
      </w:r>
    </w:p>
    <w:p>
      <w:pPr/>
      <w:r>
        <w:rPr/>
        <w:t xml:space="preserve">أيوب بن طهمان الثقفي في ميزان الاعتدال لا يدري من هو قال شبابة بن سوار حدثنا أيوب أنه رأى علي بن أبي طالب حين دخل الإيوان بالمدائن أمر التماثيل التي في القبلة فقطع رؤوسها ثم صلى. ذكره الخطيب (انتهى) وفي لسان الميزان وذكره ابن حبان في الثقات بهذا الأثر وكناه أبا عطاء وذكره ابن أبي طي في رجال الشيعة وقال شهد مع علي النهروان (انتهى) وفي تاريخ بغداد أيوب بن طهمان أبو عطاء الثقفي من أهل المدائن أدرك علي بن أبي طالب روى عنه شبابة بن سوار ثم روى بسنده عن شبابة بن سوار أبي عمرو الفزاري حدثنا أبو عطاء أيوب بن طهمان الثقفي أنه رأى علي بن أبي طالب حين دخل الإيوان بالمدائن أمر بالتماثيل التي في القبلة فقطع رؤوسها ثم صلى (انتهى).</w:t>
      </w:r>
    </w:p>
    <w:p>
      <w:pPr>
        <w:jc w:val="start"/>
        <w:bidi/>
      </w:pPr>
      <w:r>
        <w:rPr>
          <w:sz w:val="24"/>
          <w:szCs w:val="24"/>
          <w:b w:val="1"/>
          <w:bCs w:val="1"/>
          <w:rtl/>
        </w:rPr>
        <w:t xml:space="preserve">
أعيان الشيعة،(دار التعارف للمطبوعات - بيروت،1983،ط 1،ج 3،ص 524)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طهمان الثقفي
</w:t>
      </w:r>
    </w:p>
    <w:p>
      <w:pPr/>
      <w:r>
        <w:rPr/>
        <w:t xml:space="preserve">أيوب بن طهمان الثقفي. لا يدري من هو.</w:t>
      </w:r>
    </w:p>
    <w:p/>
    <w:p>
      <w:pPr/>
      <w:r>
        <w:rPr/>
        <w:t xml:space="preserve">قال شبابة </w:t>
      </w:r>
    </w:p>
    <w:p/>
    <w:p>
      <w:pPr/>
      <w:r>
        <w:rPr/>
        <w:t xml:space="preserve">[بن سوار]: حدثنا أيوب أنه رأى علي بن أبي طالب رضي الله عنه حين دخل الايوان بالمدائن أمر</w:t>
      </w:r>
    </w:p>
    <w:p/>
    <w:p>
      <w:pPr/>
      <w:r>
        <w:rPr/>
        <w:t xml:space="preserve">بالتماثيل التي في القبلة فقطع رؤوسها، ثم صلى.</w:t>
      </w:r>
    </w:p>
    <w:p/>
    <w:p>
      <w:pPr/>
      <w:r>
        <w:rPr/>
        <w:t xml:space="preserve">ذكره الخطيب.</w:t>
      </w:r>
    </w:p>
    <w:p>
      <w:pPr>
        <w:jc w:val="start"/>
        <w:bidi/>
      </w:pPr>
      <w:r>
        <w:rPr>
          <w:sz w:val="24"/>
          <w:szCs w:val="24"/>
          <w:b w:val="1"/>
          <w:bCs w:val="1"/>
          <w:rtl/>
        </w:rPr>
        <w:t xml:space="preserve">
ميزان الاعتدال في نقد الرجال،(دار المعرفة للطباعة والنشر، بيروت - لبنان،1963،ط 1،ج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طهمان، أبو عطاء الثقفي.
</w:t>
      </w:r>
    </w:p>
    <w:p>
      <w:pPr/>
      <w:r>
        <w:rPr/>
        <w:t xml:space="preserve">أيوب بن طهمان، أبو عطاء الثقفي. </w:t>
      </w:r>
    </w:p>
    <w:p/>
    <w:p>
      <w:pPr/>
      <w:r>
        <w:rPr/>
        <w:t xml:space="preserve">روى عن علي بن أبي طالب. روى عنه شبابة بن سوار.</w:t>
      </w:r>
    </w:p>
    <w:p/>
    <w:p>
      <w:pPr/>
      <w:r>
        <w:rPr/>
        <w:t xml:space="preserve">وقال الذهبي: لا يدرى من هو، روايته عن علي: «أنه حين دخل الأبواب بالمدائن أمر بالتماثيل التي في القبلة فقلعت رؤوسها، ثم صلى».</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طهمان أبو عطاء الثقفي
</w:t>
      </w:r>
    </w:p>
    <w:p>
      <w:pPr/>
      <w:r>
        <w:rPr/>
        <w:t xml:space="preserve">أيوب بن طهمان أبو عطاء الثقفي </w:t>
      </w:r>
    </w:p>
    <w:p/>
    <w:p>
      <w:pPr/>
      <w:r>
        <w:rPr/>
        <w:t xml:space="preserve">قال رأيت علي بن أبي طالب بالمدائن أمر بالتماثيل التي في القبلة فقطع رؤوسها ثم صلى روى عنه شبابة بن سوار</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2026-07-24T21:10:51+03:00</dcterms:created>
  <dcterms:modified xsi:type="dcterms:W3CDTF">2026-07-24T21:10:51+03:00</dcterms:modified>
</cp:coreProperties>
</file>

<file path=docProps/custom.xml><?xml version="1.0" encoding="utf-8"?>
<Properties xmlns="http://schemas.openxmlformats.org/officeDocument/2006/custom-properties" xmlns:vt="http://schemas.openxmlformats.org/officeDocument/2006/docPropsVTypes"/>
</file>