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زين الدين بابا شيخ علي بن حبيب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زين الدين بابا شيخ علي بن حبيب الله
</w:t>
      </w:r>
    </w:p>
    <w:p>
      <w:pPr/>
      <w:r>
        <w:rPr/>
        <w:t xml:space="preserve">زين الدين بابا شيخ علي بن حبيب الله يأتي في حرف العين في علي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2026-07-27T12:25:18+03:00</dcterms:created>
  <dcterms:modified xsi:type="dcterms:W3CDTF">2026-07-27T12:25:18+03:00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