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باقر بن إبراهيم بن محمد الحسني البغدادي
</w:t>
      </w:r>
    </w:p>
    <w:p>
      <w:pPr>
        <w:jc w:val="start"/>
        <w:bidi/>
      </w:pPr>
      <w:r>
        <w:rPr>
          <w:rFonts w:ascii="arial" w:hAnsi="arial" w:eastAsia="arial" w:cs="arial"/>
          <w:sz w:val="28"/>
          <w:szCs w:val="28"/>
          <w:b w:val="1"/>
          <w:bCs w:val="1"/>
          <w:rtl/>
        </w:rPr>
        <w:t xml:space="preserve">السيد باقر بن إبراهيم بن محمد الحسني البغدادي
</w:t>
      </w:r>
    </w:p>
    <w:p>
      <w:pPr/>
      <w:r>
        <w:rPr/>
        <w:t xml:space="preserve">السيد باقر بن إبراهيم بن محمد الحسني البغدادي توفي سنة 1235 ودفن في النجف.</w:t>
      </w:r>
    </w:p>
    <w:p/>
    <w:p>
      <w:pPr/>
      <w:r>
        <w:rPr/>
        <w:t xml:space="preserve">في الطليعة كان فاضلا أديبا مشاركا وكان ناثرا شاعرا قدم النجف لطلب العلم وبقي بها مدة ومدح علماءها كالشيخ موسى والشيخ علي ابني الشيخ جعفر صاحب كشف الغطاء فمن شعره قوله في حسينية:</w:t>
      </w:r>
    </w:p>
    <w:p/>
    <w:p>
      <w:pPr>
        <w:jc w:val="center"/>
      </w:pPr>
      <w:r>
        <w:rPr>
          <w:color w:val="ff0000"/>
        </w:rPr>
        <w:t xml:space="preserve">إلى الله أشكو وقع دهياء معضل</w:t>
      </w:r>
      <w:r>
        <w:rPr>
          <w:color w:val="ff0000"/>
        </w:rPr>
        <w:t xml:space="preserve">      </w:t>
      </w:r>
      <w:r>
        <w:rPr>
          <w:color w:val="ff0000"/>
        </w:rPr>
        <w:t xml:space="preserve">يشب لظى نيرانها بالضمائر</w:t>
      </w:r>
    </w:p>
    <w:p/>
    <w:p>
      <w:pPr>
        <w:jc w:val="center"/>
      </w:pPr>
      <w:r>
        <w:rPr>
          <w:color w:val="ff0000"/>
        </w:rPr>
        <w:t xml:space="preserve">يعز على الإسلام إن حماته</w:t>
      </w:r>
      <w:r>
        <w:rPr>
          <w:color w:val="ff0000"/>
        </w:rPr>
        <w:t xml:space="preserve">      </w:t>
      </w:r>
      <w:r>
        <w:rPr>
          <w:color w:val="ff0000"/>
        </w:rPr>
        <w:t xml:space="preserve">تئن لهم حزنا قلوب المنابر</w:t>
      </w:r>
    </w:p>
    <w:p/>
    <w:p>
      <w:pPr>
        <w:jc w:val="center"/>
      </w:pPr>
      <w:r>
        <w:rPr>
          <w:color w:val="ff0000"/>
        </w:rPr>
        <w:t xml:space="preserve">يعز على الدين الحنيفي إن غدت</w:t>
      </w:r>
      <w:r>
        <w:rPr>
          <w:color w:val="ff0000"/>
        </w:rPr>
        <w:t xml:space="preserve">      </w:t>
      </w:r>
      <w:r>
        <w:rPr>
          <w:color w:val="ff0000"/>
        </w:rPr>
        <w:t xml:space="preserve">معارفه مطموسة بالمناكر</w:t>
      </w:r>
    </w:p>
    <w:p/>
    <w:p>
      <w:pPr>
        <w:jc w:val="center"/>
      </w:pPr>
      <w:r>
        <w:rPr>
          <w:color w:val="ff0000"/>
        </w:rPr>
        <w:t xml:space="preserve">يعز على الإشراف إن عميدها</w:t>
      </w:r>
      <w:r>
        <w:rPr>
          <w:color w:val="ff0000"/>
        </w:rPr>
        <w:t xml:space="preserve">      </w:t>
      </w:r>
      <w:r>
        <w:rPr>
          <w:color w:val="ff0000"/>
        </w:rPr>
        <w:t xml:space="preserve">يغيب بعين الله عن كل ناظر</w:t>
      </w:r>
    </w:p>
    <w:p/>
    <w:p>
      <w:pPr>
        <w:jc w:val="center"/>
      </w:pPr>
      <w:r>
        <w:rPr>
          <w:color w:val="ff0000"/>
        </w:rPr>
        <w:t xml:space="preserve">يعز على المختار إن أمية</w:t>
      </w:r>
      <w:r>
        <w:rPr>
          <w:color w:val="ff0000"/>
        </w:rPr>
        <w:t xml:space="preserve">      </w:t>
      </w:r>
      <w:r>
        <w:rPr>
          <w:color w:val="ff0000"/>
        </w:rPr>
        <w:t xml:space="preserve">رمت ولده ظلما بأدهى الفواقر</w:t>
      </w:r>
    </w:p>
    <w:p/>
    <w:p>
      <w:pPr>
        <w:jc w:val="center"/>
      </w:pPr>
      <w:r>
        <w:rPr>
          <w:color w:val="ff0000"/>
        </w:rPr>
        <w:t xml:space="preserve">يعز على الكرار إن رجاله</w:t>
      </w:r>
      <w:r>
        <w:rPr>
          <w:color w:val="ff0000"/>
        </w:rPr>
        <w:t xml:space="preserve">      </w:t>
      </w:r>
      <w:r>
        <w:rPr>
          <w:color w:val="ff0000"/>
        </w:rPr>
        <w:t xml:space="preserve">أبيدوا بأطراف القنا والبواتر</w:t>
      </w:r>
    </w:p>
    <w:p/>
    <w:p>
      <w:pPr>
        <w:jc w:val="center"/>
      </w:pPr>
      <w:r>
        <w:rPr>
          <w:color w:val="ff0000"/>
        </w:rPr>
        <w:t xml:space="preserve">عجبت لشمس كورت من بروجها</w:t>
      </w:r>
      <w:r>
        <w:rPr>
          <w:color w:val="ff0000"/>
        </w:rPr>
        <w:t xml:space="preserve">      </w:t>
      </w:r>
      <w:r>
        <w:rPr>
          <w:color w:val="ff0000"/>
        </w:rPr>
        <w:t xml:space="preserve">وبدر علا قد غاب بين الحفائر</w:t>
      </w:r>
    </w:p>
    <w:p/>
    <w:p>
      <w:pPr>
        <w:jc w:val="center"/>
      </w:pPr>
      <w:r>
        <w:rPr>
          <w:color w:val="ff0000"/>
        </w:rPr>
        <w:t xml:space="preserve">عجبت لذي الأفلاك لم لا تعطلت</w:t>
      </w:r>
      <w:r>
        <w:rPr>
          <w:color w:val="ff0000"/>
        </w:rPr>
        <w:t xml:space="preserve">      </w:t>
      </w:r>
      <w:r>
        <w:rPr>
          <w:color w:val="ff0000"/>
        </w:rPr>
        <w:t xml:space="preserve">وغيب من آفاقها كل زاهر</w:t>
      </w:r>
    </w:p>
    <w:p/>
    <w:p>
      <w:pPr>
        <w:jc w:val="center"/>
      </w:pPr>
      <w:r>
        <w:rPr>
          <w:color w:val="ff0000"/>
        </w:rPr>
        <w:t xml:space="preserve">ومن عجب إن يمنع السبط ورده</w:t>
      </w:r>
      <w:r>
        <w:rPr>
          <w:color w:val="ff0000"/>
        </w:rPr>
        <w:t xml:space="preserve">      </w:t>
      </w:r>
      <w:r>
        <w:rPr>
          <w:color w:val="ff0000"/>
        </w:rPr>
        <w:t xml:space="preserve">وفيض يديه كالبحور الزواخر</w:t>
      </w:r>
    </w:p>
    <w:p/>
    <w:p>
      <w:pPr>
        <w:jc w:val="start"/>
        <w:bidi/>
      </w:pPr>
      <w:r>
        <w:rPr>
          <w:sz w:val="24"/>
          <w:szCs w:val="24"/>
          <w:b w:val="1"/>
          <w:bCs w:val="1"/>
          <w:rtl/>
        </w:rPr>
        <w:t xml:space="preserve">
أعيان الشيعة،(دار التعارف للمطبوعات - بيروت،1983،ط 1،ج 3،ص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2026-07-27T13:45:59+03:00</dcterms:created>
  <dcterms:modified xsi:type="dcterms:W3CDTF">2026-07-27T13:45:59+03:00</dcterms:modified>
</cp:coreProperties>
</file>

<file path=docProps/custom.xml><?xml version="1.0" encoding="utf-8"?>
<Properties xmlns="http://schemas.openxmlformats.org/officeDocument/2006/custom-properties" xmlns:vt="http://schemas.openxmlformats.org/officeDocument/2006/docPropsVTypes"/>
</file>