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بحر العلوم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بحر العلوم
</w:t>
      </w:r>
    </w:p>
    <w:p>
      <w:pPr/>
      <w:r>
        <w:rPr/>
        <w:t xml:space="preserve">ابن بحر العلوم جعفر بن محمد باقر بن علي بن رضا الطباطبائي، من آل بحر العلوم: فقيه إمامي نجفي. له كتب، منها (أسرار العارفين في شرح دعاء كميل بن زياد - ط) و (تحفة العالم في شرح خطبة المعالم - ط) جزآن.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2026-07-24T21:42:10+03:00</dcterms:created>
  <dcterms:modified xsi:type="dcterms:W3CDTF">2026-07-24T21:42:10+03:00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