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جواد الحكيم
</w:t>
      </w:r>
    </w:p>
    <w:p>
      <w:pPr>
        <w:jc w:val="start"/>
        <w:bidi/>
      </w:pPr>
      <w:r>
        <w:rPr>
          <w:rFonts w:ascii="arial" w:hAnsi="arial" w:eastAsia="arial" w:cs="arial"/>
          <w:sz w:val="28"/>
          <w:szCs w:val="28"/>
          <w:b w:val="1"/>
          <w:bCs w:val="1"/>
          <w:rtl/>
        </w:rPr>
        <w:t xml:space="preserve">الشيخ جواد الحكيم
</w:t>
      </w:r>
    </w:p>
    <w:p>
      <w:pPr/>
      <w:r>
        <w:rPr/>
        <w:t xml:space="preserve">الشيخ جواد الحكيم ذكره صاحب اليتيمة الصغيرة في علماء النجف وهو والد الشيخ كاظم الحكيم أدركناهما معا الأب والابن في النجف. والأب كان قعيد بيته أيام كنا في النجف لكبر سنه فلم يتيسر لنا مشاهدته وتوفي في عصرنا وكذلك الابن.</w:t>
      </w:r>
    </w:p>
    <w:p>
      <w:pPr>
        <w:jc w:val="start"/>
        <w:bidi/>
      </w:pPr>
      <w:r>
        <w:rPr>
          <w:sz w:val="24"/>
          <w:szCs w:val="24"/>
          <w:b w:val="1"/>
          <w:bCs w:val="1"/>
          <w:rtl/>
        </w:rPr>
        <w:t xml:space="preserve">
أعيان الشيعة،(دار التعارف للمطبوعات - بيروت،1983،ط 1،ج 4،ص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2026-07-27T14:10:01+03:00</dcterms:created>
  <dcterms:modified xsi:type="dcterms:W3CDTF">2026-07-27T14:10:01+03:00</dcterms:modified>
</cp:coreProperties>
</file>

<file path=docProps/custom.xml><?xml version="1.0" encoding="utf-8"?>
<Properties xmlns="http://schemas.openxmlformats.org/officeDocument/2006/custom-properties" xmlns:vt="http://schemas.openxmlformats.org/officeDocument/2006/docPropsVTypes"/>
</file>