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w:t>
      </w:r>
    </w:p>
    <w:p>
      <w:pPr>
        <w:jc w:val="start"/>
        <w:bidi/>
      </w:pPr>
      <w:r>
        <w:rPr>
          <w:rFonts w:ascii="arial" w:hAnsi="arial" w:eastAsia="arial" w:cs="arial"/>
          <w:sz w:val="28"/>
          <w:szCs w:val="28"/>
          <w:b w:val="1"/>
          <w:bCs w:val="1"/>
          <w:rtl/>
        </w:rPr>
        <w:t xml:space="preserve">ابن عبيد
</w:t>
      </w:r>
    </w:p>
    <w:p>
      <w:pPr/>
      <w:r>
        <w:rPr/>
        <w:t xml:space="preserve">ابن عبيد  جويرية بن أسماء بن عبيد الضبعي البصري: عالم بالحديث. ثقة. نسبته إلى ضبيعة، من بكر بن وائل أو إلى المحلة التي سكنوها بالبصرة. بقي من آثاره (صحيفة - خ) في مكتبة شهيد علي باسطنبول. </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قال الكشي: في جويرية بن أسماء. محمد بن مسعود حدثني إسحاق بن محمد البصري حدثني علي بن داود الحداد عن حريز بن عبد الله قال كنت عند أبي عبد اللهعليه السلام فدخل عليه حمران بن أعين وجويرية بن أسماء فتكلم أبو عبد الله بكلام فوقع عند جويرية انه يلحن فقال له أنت سيد بني هاشم والمؤمل للأمور الجسام تلحن في كلامك فقال دعنا من نهيك هذا فلما خرجا قال أما حمران فمؤمن لا يرجع أبدا وأما جويرية فزنديق لا يفلح أبدا فقتله هارون بعد ذلك ’’انتهى’’. وفي الخلاصة جويرية بضم الجيم ابن أسماء روي عن الصادق عليه السلام أنه قال فيه انه زنديق لا يرجع أبدا وفي الطريق إسحاق بن محمد البصري ’’انتهى’’. وهو مضاد لموضوع كتابنا وذكرناه لذكر أصحابنا إياه في كتبهم لبيان القدح فيه.</w:t>
      </w:r>
    </w:p>
    <w:p>
      <w:pPr>
        <w:jc w:val="start"/>
        <w:bidi/>
      </w:pPr>
      <w:r>
        <w:rPr>
          <w:sz w:val="24"/>
          <w:szCs w:val="24"/>
          <w:b w:val="1"/>
          <w:bCs w:val="1"/>
          <w:rtl/>
        </w:rPr>
        <w:t xml:space="preserve">
أعيان الشيعة،(دار التعارف للمطبوعات - بيروت،1983،ط 1،ج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ابن عبيد، المحدث، الثقة، أبو مخارق. وقيل: أبو مخراق -وهو أشبه- الضبعي، البصري.</w:t>
      </w:r>
    </w:p>
    <w:p/>
    <w:p>
      <w:pPr/>
      <w:r>
        <w:rPr/>
        <w:t xml:space="preserve">حدث عن: نافع العمري، وابن شهاب الزهري، وعن: رفيقه مالك بن أنس.</w:t>
      </w:r>
    </w:p>
    <w:p/>
    <w:p>
      <w:pPr/>
      <w:r>
        <w:rPr/>
        <w:t xml:space="preserve">حدث عنه: ابن أخيه؛ عبد الله بن محمد بن أسماء، وابن أخيه؛ سعيد بن عامر الضبعي، وأبو الوليد الطيالسي، وحجاج بن منهال، ومسدد وعدة.</w:t>
      </w:r>
    </w:p>
    <w:p/>
    <w:p>
      <w:pPr/>
      <w:r>
        <w:rPr/>
        <w:t xml:space="preserve">قال أحمد ويحيى: ليس به بأس.</w:t>
      </w:r>
    </w:p>
    <w:p/>
    <w:p>
      <w:pPr/>
      <w:r>
        <w:rPr/>
        <w:t xml:space="preserve">قلت: توفي في سنة ثلاث وسبعين ومائة، وحديثه محتج به في الصحاح.</w:t>
      </w:r>
    </w:p>
    <w:p>
      <w:pPr>
        <w:jc w:val="start"/>
        <w:bidi/>
      </w:pPr>
      <w:r>
        <w:rPr>
          <w:sz w:val="24"/>
          <w:szCs w:val="24"/>
          <w:b w:val="1"/>
          <w:bCs w:val="1"/>
          <w:rtl/>
        </w:rPr>
        <w:t xml:space="preserve">
سير أعلام النبلاء،(دار الحديث- القاهرة،2006،ط 0،ج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بن عبيد. أخبرنا عفان بن مسلم قال: كان جويرية بن أسماء صاحب علم كثير. وكان يمتنع لا يملي علينا. فجاءه إنسان فسأله عن قراءة القرآن على غير طهر فقال: ما عندي فيه شيء. فحدثته فيه عن ابن عباس وأبي هريرة وغيرهما. قال فقال: لا أراك هاهنا. فحدثني وأملى علي. فلما أملى علي تركته فلم آته.</w:t>
      </w:r>
    </w:p>
    <w:p>
      <w:pPr>
        <w:jc w:val="start"/>
        <w:bidi/>
      </w:pPr>
      <w:r>
        <w:rPr>
          <w:sz w:val="24"/>
          <w:szCs w:val="24"/>
          <w:b w:val="1"/>
          <w:bCs w:val="1"/>
          <w:rtl/>
        </w:rPr>
        <w:t xml:space="preserve">
الطبقات الكبرى،(دار الكتب العلمية - بيروت،1990،ط 1،ج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w:t>
      </w:r>
    </w:p>
    <w:p>
      <w:pPr/>
      <w:r>
        <w:rPr/>
        <w:t xml:space="preserve">جويرية بن أسماء بن عبيد من متقني البصريين كنيته أبو مخراق مات سنة ثلاث وسبعين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مخراق، أبو مخراق، الضبعي، البصري 
</w:t>
      </w:r>
    </w:p>
    <w:p>
      <w:pPr/>
      <w:r>
        <w:rPr/>
        <w:t xml:space="preserve">جويرية بن أسماء بن عبيد بن مخراق، أبو مخراق، الضبعي، البصري. </w:t>
      </w:r>
    </w:p>
    <w:p/>
    <w:p>
      <w:pPr/>
      <w:r>
        <w:rPr/>
        <w:t xml:space="preserve">سمع نافعا.</w:t>
      </w:r>
    </w:p>
    <w:p/>
    <w:p>
      <w:pPr/>
      <w:r>
        <w:rPr/>
        <w:t xml:space="preserve">قال لي عبد الله بن محمد بن أسماء: مات سنة ثلاث وسبعين.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 </w:t>
      </w:r>
    </w:p>
    <w:p/>
    <w:p>
      <w:pPr/>
      <w:r>
        <w:rPr/>
        <w:t xml:space="preserve">عن نافع والزهري وعنه بن أخيه عبد الله بن محمد وابن أخته سعيد بن عامر ومسدد ثقة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مخراق الضبعي البصري
</w:t>
      </w:r>
    </w:p>
    <w:p>
      <w:pPr/>
      <w:r>
        <w:rPr/>
        <w:t xml:space="preserve">جويرية بن أسماء بن عبيد بن مخراق الضبعي البصري </w:t>
      </w:r>
    </w:p>
    <w:p/>
    <w:p>
      <w:pPr/>
      <w:r>
        <w:rPr/>
        <w:t xml:space="preserve">كنيته أبو المخارق ويقال أبو مخراق</w:t>
      </w:r>
    </w:p>
    <w:p/>
    <w:p>
      <w:pPr/>
      <w:r>
        <w:rPr/>
        <w:t xml:space="preserve">روى عن مالك في الإيمان والزكاة والنكاح والجهاد وذكر الأنبياء والصلاة ونافع في الجهاد وذكر الجن وفضل عمر</w:t>
      </w:r>
    </w:p>
    <w:p/>
    <w:p>
      <w:pPr/>
      <w:r>
        <w:rPr/>
        <w:t xml:space="preserve">روى عنه ابن أخيه عبد الله بن محمد بن أسماء وسعيد بن عامر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مخارق الضبعي البصري.
</w:t>
      </w:r>
    </w:p>
    <w:p>
      <w:pPr/>
      <w:r>
        <w:rPr/>
        <w:t xml:space="preserve">[خ م د س ق] جويرية بن أسماء بن عبيد بن مخارق الضبعي البصري. </w:t>
      </w:r>
    </w:p>
    <w:p/>
    <w:p>
      <w:pPr/>
      <w:r>
        <w:rPr/>
        <w:t xml:space="preserve">مات سنة ثلاث وسبعين ومائة، قاله شيخ الصنعة محمد بن إسماعيل، وتبعه جماعة منهم: ابن الأثير، وعبد الباقي بن قانع، وأبو يعقوب القراب، وأبو جعفر أحمد بن إبراهيم بن أبي خالد في كتابه «التعريف بصحيح التاريخ».</w:t>
      </w:r>
    </w:p>
    <w:p/>
    <w:p>
      <w:pPr/>
      <w:r>
        <w:rPr/>
        <w:t xml:space="preserve">وفي «كتاب» الكلاباذي عن أبي عيسى الترمذي: ثلاث أو أربع وسبعين.</w:t>
      </w:r>
    </w:p>
    <w:p/>
    <w:p>
      <w:pPr/>
      <w:r>
        <w:rPr/>
        <w:t xml:space="preserve">وذكره ابن حبان في «جملة الثقات» وقال: مات سنة ثلاث وسبعين ولم يكنه بغير أبي مخراق. وكذلك الدولابي.</w:t>
      </w:r>
    </w:p>
    <w:p/>
    <w:p>
      <w:pPr/>
      <w:r>
        <w:rPr/>
        <w:t xml:space="preserve">وهو رد لقول المزي: مخراق وهم.</w:t>
      </w:r>
    </w:p>
    <w:p/>
    <w:p>
      <w:pPr/>
      <w:r>
        <w:rPr/>
        <w:t xml:space="preserve">وأما الحاكم فكناه بهما، وكذلك النسائي.</w:t>
      </w:r>
    </w:p>
    <w:p/>
    <w:p>
      <w:pPr/>
      <w:r>
        <w:rPr/>
        <w:t xml:space="preserve">وقال ابن سعد: كان صاحب علم كثير، وكان يمتنع من الإملاء.</w:t>
      </w:r>
    </w:p>
    <w:p/>
    <w:p>
      <w:pPr/>
      <w:r>
        <w:rPr/>
        <w:t xml:space="preserve">وذكره ابن شاهين في «جملة الثقات».</w:t>
      </w:r>
    </w:p>
    <w:p/>
    <w:p>
      <w:pPr/>
      <w:r>
        <w:rPr/>
        <w:t xml:space="preserve">وقال الخليلي: مدني سكن البصرة، لقى شيوخ مالك كنافع وغيره، ويروي عن مالك أيضا، والبخاري كلما يجد من روايته عن مالك لا يعدل إلى غيره.</w:t>
      </w:r>
    </w:p>
    <w:p/>
    <w:p>
      <w:pPr/>
      <w:r>
        <w:rPr/>
        <w:t xml:space="preserve">ولما ذكر أبو جعفر النحاس في «ناسخه» حديثه: عن مالك عن الزهري عن عبيد الله بن محمد والحسن عن أبيهما عن علي في «النهي عن المتعة». قال:</w:t>
      </w:r>
    </w:p>
    <w:p/>
    <w:p>
      <w:pPr/>
      <w:r>
        <w:rPr/>
        <w:t xml:space="preserve">لا اختلاف بين العلماء في صحة الإسناد بذلك، وأجتزأنا بهذا لصحته، [ق 105 / ب] ولجلالة جويرية بن أسماء.</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مخراق الضبعي كنيته أبو مخراق
</w:t>
      </w:r>
    </w:p>
    <w:p>
      <w:pPr/>
      <w:r>
        <w:rPr/>
        <w:t xml:space="preserve">جويرية بن أسماء بن عبيد بن مخراق الضبعي كنيته أبو مخراق </w:t>
      </w:r>
    </w:p>
    <w:p/>
    <w:p>
      <w:pPr/>
      <w:r>
        <w:rPr/>
        <w:t xml:space="preserve">من أهل البصرة</w:t>
      </w:r>
    </w:p>
    <w:p/>
    <w:p>
      <w:pPr/>
      <w:r>
        <w:rPr/>
        <w:t xml:space="preserve">يروي عن نافع وأبيه روى عنه أبو داود الطيالسي وأهل البصرة مات سنة ثلاث وسبعين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w:t>
      </w:r>
    </w:p>
    <w:p>
      <w:pPr/>
      <w:r>
        <w:rPr/>
        <w:t xml:space="preserve">جويرية بن أسماء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أسماء بن عبيد بن مخارق الضبعي أبو أسماء
</w:t>
      </w:r>
    </w:p>
    <w:p>
      <w:pPr/>
      <w:r>
        <w:rPr/>
        <w:t xml:space="preserve">جويرية بن أسماء بن عبيد بن مخارق الضبعي أبو أسماء </w:t>
      </w:r>
    </w:p>
    <w:p/>
    <w:p>
      <w:pPr/>
      <w:r>
        <w:rPr/>
        <w:t xml:space="preserve">ويقال أبو مخارق البصري</w:t>
      </w:r>
    </w:p>
    <w:p/>
    <w:p>
      <w:pPr/>
      <w:r>
        <w:rPr/>
        <w:t xml:space="preserve">روى عن نافع والوليد بن أبي هشام وعبد الرحمن السراج والصعق بن ثابت روى عنه وهب بن جرير وأبو قتيبة وسعيد بن عامر وهو خاله سمعت أبي يقول ذلك. حدثنا عبد الرحمن أن عبد الله بن أحمد بن حنبل فيما كتب إلي قال قال أبي جويرية بن أسماء ليس به بأس ثقة. حدثنا عبد الرحمن أن بن أبي خيثمة فيما كتب إلي قال سمعت يحيى بن معين يقول جويرية بن أسماء ليس به بأس. حدثنا عبد الرحمن قال سئل أبي عن جويرية بن أسماء فقال: صالح الحديث وهو في السن مثل مالك يحدث عن نافع.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2026-07-26T09:49:12+03:00</dcterms:created>
  <dcterms:modified xsi:type="dcterms:W3CDTF">2026-07-26T09:49:12+03:00</dcterms:modified>
</cp:coreProperties>
</file>

<file path=docProps/custom.xml><?xml version="1.0" encoding="utf-8"?>
<Properties xmlns="http://schemas.openxmlformats.org/officeDocument/2006/custom-properties" xmlns:vt="http://schemas.openxmlformats.org/officeDocument/2006/docPropsVTypes"/>
</file>