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عمرو
</w:t>
      </w:r>
    </w:p>
    <w:p>
      <w:pPr/>
      <w:r>
        <w:rPr/>
        <w:t xml:space="preserve">الحارث بن عمرو  الحارث بن عمرو بن عدى بن نصر اللخمى: من ملوك الدولة اللخمية في الحيرة. ولى بعد مون أخيه امرئ القيس، وطالت مدته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2026-07-27T13:15:28+03:00</dcterms:created>
  <dcterms:modified xsi:type="dcterms:W3CDTF">2026-07-27T13:15:28+03:00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