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الدربي أو ابن الدربي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الدربي أو ابن الدربي
</w:t>
      </w:r>
    </w:p>
    <w:p>
      <w:pPr/>
      <w:r>
        <w:rPr/>
        <w:t xml:space="preserve">الحسن الدربي أو ابن الدربي يأتي بعنوان الحسن بن علي الدربي.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2026-07-27T12:16:57+03:00</dcterms:created>
  <dcterms:modified xsi:type="dcterms:W3CDTF">2026-07-27T12:16:57+03:00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