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حسن بن يحيى بن رضى بن أبي شبانة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حسن بن يحيى بن رضى بن أبي شبانة الحسيني
</w:t>
      </w:r>
    </w:p>
    <w:p>
      <w:pPr/>
      <w:r>
        <w:rPr/>
        <w:t xml:space="preserve">السيد حسن بن يحيى بن رضى بن أبي شبانة الحسيني وجدنا بخطه كتاب الياقوت في الكلام لإبراهيم النوبختي فرغ من نسخه في 3 صفر سنة 978 وكتاب كشف الفوائد في شرح قواعد العقائد.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2026-07-27T13:51:22+03:00</dcterms:created>
  <dcterms:modified xsi:type="dcterms:W3CDTF">2026-07-27T13:51:22+03:00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