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عز الدين حسين بن الحسام العاملي العيناثي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عز الدين حسين بن الحسام العاملي العيناثي
</w:t>
      </w:r>
    </w:p>
    <w:p>
      <w:pPr/>
      <w:r>
        <w:rPr/>
        <w:t xml:space="preserve">الشيخ عز الدين حسين بن الحسام العاملي العيناثي. يأتي بعنوان عز الدين حسين بن الحسن بن يونس بن يوسف إلخ.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2026-07-27T10:32:32+03:00</dcterms:created>
  <dcterms:modified xsi:type="dcterms:W3CDTF">2026-07-27T10:32:32+03:00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