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موسى الجعفي الكوفي
</w:t>
      </w:r>
    </w:p>
    <w:p>
      <w:pPr>
        <w:jc w:val="start"/>
        <w:bidi/>
      </w:pPr>
      <w:r>
        <w:rPr>
          <w:rFonts w:ascii="arial" w:hAnsi="arial" w:eastAsia="arial" w:cs="arial"/>
          <w:sz w:val="28"/>
          <w:szCs w:val="28"/>
          <w:b w:val="1"/>
          <w:bCs w:val="1"/>
          <w:rtl/>
        </w:rPr>
        <w:t xml:space="preserve">زيد بن موسى الجعفي الكوفي
</w:t>
      </w:r>
    </w:p>
    <w:p>
      <w:pPr/>
      <w:r>
        <w:rPr/>
        <w:t xml:space="preserve">زيد بن موسى الجعفي الكوفي ذكره الشيخ في رجاله في أصحاب الصادق عليه السلام وفي أصحاب الكاظم عليه السلام وزيد بن موسى واقفي ومر أن زيد الشحام إن كان أبو موسى فهو غيره. وفي مستدركات الوسائل الظاهر أن الواقفي المذكور في الخلاصة ورجال، الكاظم عليه السلام غيره. </w:t>
      </w:r>
    </w:p>
    <w:p>
      <w:pPr>
        <w:jc w:val="start"/>
        <w:bidi/>
      </w:pPr>
      <w:r>
        <w:rPr>
          <w:sz w:val="24"/>
          <w:szCs w:val="24"/>
          <w:b w:val="1"/>
          <w:bCs w:val="1"/>
          <w:rtl/>
        </w:rPr>
        <w:t xml:space="preserve">
أعيان الشيعة،(دار التعارف للمطبوعات - بيروت،1983،ط 1،ج 7،ص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2026-07-27T12:18:02+03:00</dcterms:created>
  <dcterms:modified xsi:type="dcterms:W3CDTF">2026-07-27T12:18:02+03:00</dcterms:modified>
</cp:coreProperties>
</file>

<file path=docProps/custom.xml><?xml version="1.0" encoding="utf-8"?>
<Properties xmlns="http://schemas.openxmlformats.org/officeDocument/2006/custom-properties" xmlns:vt="http://schemas.openxmlformats.org/officeDocument/2006/docPropsVTypes"/>
</file>