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بن محمد بن أحمد
</w:t>
      </w:r>
    </w:p>
    <w:p>
      <w:pPr>
        <w:jc w:val="start"/>
        <w:bidi/>
      </w:pPr>
      <w:r>
        <w:rPr>
          <w:rFonts w:ascii="arial" w:hAnsi="arial" w:eastAsia="arial" w:cs="arial"/>
          <w:sz w:val="28"/>
          <w:szCs w:val="28"/>
          <w:b w:val="1"/>
          <w:bCs w:val="1"/>
          <w:rtl/>
        </w:rPr>
        <w:t xml:space="preserve">الشيخ زين العابدين بن محمد بن أحمد
</w:t>
      </w:r>
    </w:p>
    <w:p>
      <w:pPr/>
      <w:r>
        <w:rPr/>
        <w:t xml:space="preserve">الشيخ زين العابدين بن محمد بن أحمد ابن سليمان العاملي النباطي</w:t>
      </w:r>
    </w:p>
    <w:p/>
    <w:p>
      <w:pPr/>
      <w:r>
        <w:rPr/>
        <w:t xml:space="preserve">في أمل الآمل كان فاضلا صالحا عابدا زاهدا ورعا فقيها محققا جليل القدر قرأ عند عمي الشيخ محمد الحر العاملي الجبعي وروى عنه وكان من تلاميذ الشيخ حسن ابن الشهيد الثاني ’’اه’’. </w:t>
      </w:r>
    </w:p>
    <w:p>
      <w:pPr>
        <w:jc w:val="start"/>
        <w:bidi/>
      </w:pPr>
      <w:r>
        <w:rPr>
          <w:sz w:val="24"/>
          <w:szCs w:val="24"/>
          <w:b w:val="1"/>
          <w:bCs w:val="1"/>
          <w:rtl/>
        </w:rPr>
        <w:t xml:space="preserve">
أعيان الشيعة،(دار التعارف للمطبوعات - بيروت،1983،ط 1،ج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2026-07-27T13:49:00+03:00</dcterms:created>
  <dcterms:modified xsi:type="dcterms:W3CDTF">2026-07-27T13:49:00+03:00</dcterms:modified>
</cp:coreProperties>
</file>

<file path=docProps/custom.xml><?xml version="1.0" encoding="utf-8"?>
<Properties xmlns="http://schemas.openxmlformats.org/officeDocument/2006/custom-properties" xmlns:vt="http://schemas.openxmlformats.org/officeDocument/2006/docPropsVTypes"/>
</file>