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سعد بن نصر
</w:t>
      </w:r>
    </w:p>
    <w:p>
      <w:pPr>
        <w:jc w:val="start"/>
        <w:bidi/>
      </w:pPr>
      <w:r>
        <w:rPr>
          <w:rFonts w:ascii="arial" w:hAnsi="arial" w:eastAsia="arial" w:cs="arial"/>
          <w:sz w:val="28"/>
          <w:szCs w:val="28"/>
          <w:b w:val="1"/>
          <w:bCs w:val="1"/>
          <w:rtl/>
        </w:rPr>
        <w:t xml:space="preserve">الشيخ سعد بن نصر
</w:t>
      </w:r>
    </w:p>
    <w:p>
      <w:pPr/>
      <w:r>
        <w:rPr/>
        <w:t xml:space="preserve">الشيخ سعد بن نصر في الرياض فاضل عالم جليل له من المؤلفات كتاب الأمالي نسله إليه الكفعمي في البلد الأمين وفي حواشي مصباحه ووصفه في الأخير بالعلم وينقل عنه في كتابه الأول بعض الأدعية والأخبار ولم أتحقق عصره وليس بموجود في كتب الرجال والظاهر أنه من الخاصة ’’اه’’.</w:t>
      </w:r>
    </w:p>
    <w:p>
      <w:pPr>
        <w:jc w:val="start"/>
        <w:bidi/>
      </w:pPr>
      <w:r>
        <w:rPr>
          <w:sz w:val="24"/>
          <w:szCs w:val="24"/>
          <w:b w:val="1"/>
          <w:bCs w:val="1"/>
          <w:rtl/>
        </w:rPr>
        <w:t xml:space="preserve">
أعيان الشيعة،(دار التعارف للمطبوعات - بيروت،1983،ط 1،ج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2026-07-23T18:47:17+03:00</dcterms:created>
  <dcterms:modified xsi:type="dcterms:W3CDTF">2026-07-23T18:47:17+03:00</dcterms:modified>
</cp:coreProperties>
</file>

<file path=docProps/custom.xml><?xml version="1.0" encoding="utf-8"?>
<Properties xmlns="http://schemas.openxmlformats.org/officeDocument/2006/custom-properties" xmlns:vt="http://schemas.openxmlformats.org/officeDocument/2006/docPropsVTypes"/>
</file>